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0240" w14:textId="77777777" w:rsidR="00DE00C6" w:rsidRPr="0045355C" w:rsidRDefault="00DE00C6" w:rsidP="00DE00C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24"/>
          <w:lang w:eastAsia="ru-RU"/>
        </w:rPr>
      </w:pPr>
      <w:r w:rsidRPr="0045355C">
        <w:rPr>
          <w:rFonts w:ascii="Times New Roman" w:eastAsia="Times New Roman" w:hAnsi="Times New Roman" w:cs="Times New Roman"/>
          <w:b/>
          <w:color w:val="000000"/>
          <w:sz w:val="38"/>
          <w:szCs w:val="24"/>
          <w:lang w:eastAsia="ru-RU"/>
        </w:rPr>
        <w:object w:dxaOrig="690" w:dyaOrig="930" w14:anchorId="797BC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.5pt;height:46.5pt" o:ole="" fillcolor="window">
            <v:imagedata r:id="rId5" o:title=""/>
          </v:shape>
          <o:OLEObject Type="Embed" ProgID="Word.Picture.8" ShapeID="_x0000_i1027" DrawAspect="Content" ObjectID="_1819526668" r:id="rId6"/>
        </w:object>
      </w:r>
    </w:p>
    <w:p w14:paraId="2D4207B9" w14:textId="77777777" w:rsidR="00DE00C6" w:rsidRPr="0045355C" w:rsidRDefault="00DE00C6" w:rsidP="00DE00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2F2011" w14:textId="77777777" w:rsidR="00DE00C6" w:rsidRPr="0045355C" w:rsidRDefault="00DE00C6" w:rsidP="00DE00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55C">
        <w:rPr>
          <w:rFonts w:ascii="Times New Roman" w:eastAsia="Calibri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7FEE2089" w14:textId="77777777" w:rsidR="00DE00C6" w:rsidRPr="0045355C" w:rsidRDefault="00DE00C6" w:rsidP="00DE00C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ru-RU" w:eastAsia="ru-RU"/>
        </w:rPr>
      </w:pPr>
      <w:r w:rsidRPr="0045355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ЖМЕРИНСЬКИЙ РАЙОН ВІННИЦЬКОЇ ОБЛАСТІ</w:t>
      </w:r>
    </w:p>
    <w:p w14:paraId="6D632B57" w14:textId="77777777" w:rsidR="00DE00C6" w:rsidRPr="0045355C" w:rsidRDefault="00DE00C6" w:rsidP="00DE00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5355C">
        <w:rPr>
          <w:rFonts w:ascii="Times New Roman" w:eastAsia="Calibri" w:hAnsi="Times New Roman" w:cs="Times New Roman"/>
          <w:sz w:val="24"/>
          <w:szCs w:val="24"/>
          <w:lang w:eastAsia="ru-RU"/>
        </w:rPr>
        <w:t>ВИКОНАВЧИЙ КОМІТЕТ</w:t>
      </w:r>
    </w:p>
    <w:p w14:paraId="1082A750" w14:textId="77777777" w:rsidR="00DE00C6" w:rsidRPr="0045355C" w:rsidRDefault="00DE00C6" w:rsidP="00DE00C6">
      <w:pPr>
        <w:keepNext/>
        <w:tabs>
          <w:tab w:val="left" w:pos="360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55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ab/>
      </w:r>
      <w:r w:rsidRPr="0045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7F596187" w14:textId="77777777" w:rsidR="00DE00C6" w:rsidRPr="0045355C" w:rsidRDefault="00DE00C6" w:rsidP="00DE00C6">
      <w:pPr>
        <w:keepNext/>
        <w:tabs>
          <w:tab w:val="left" w:pos="3600"/>
        </w:tabs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5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45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45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22FF8476" w14:textId="77777777" w:rsidR="00DE00C6" w:rsidRPr="0045355C" w:rsidRDefault="00DE00C6" w:rsidP="00DE00C6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5355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Від 28 серпня</w:t>
      </w:r>
      <w:r w:rsidRPr="0045355C"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5355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2025 року </w:t>
      </w:r>
      <w:r w:rsidRPr="0045355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ab/>
      </w:r>
      <w:r w:rsidRPr="0045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127</w:t>
      </w:r>
    </w:p>
    <w:p w14:paraId="3F8965A1" w14:textId="77777777" w:rsidR="00DE00C6" w:rsidRPr="0045355C" w:rsidRDefault="00DE00C6" w:rsidP="00DE0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150CA543" w14:textId="77777777" w:rsidR="00DE00C6" w:rsidRPr="0045355C" w:rsidRDefault="00DE00C6" w:rsidP="00DE0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2CB1AA" w14:textId="77777777" w:rsidR="00DE00C6" w:rsidRPr="0045355C" w:rsidRDefault="00DE00C6" w:rsidP="00DE00C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Calibri" w:hAnsi="Times New Roman" w:cs="Times New Roman"/>
          <w:b/>
          <w:bCs/>
          <w:sz w:val="24"/>
          <w:szCs w:val="24"/>
        </w:rPr>
        <w:t>Про надання матеріальної допомоги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535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жителям </w:t>
      </w:r>
      <w:proofErr w:type="spellStart"/>
      <w:r w:rsidRPr="0045355C">
        <w:rPr>
          <w:rFonts w:ascii="Times New Roman" w:eastAsia="Calibri" w:hAnsi="Times New Roman" w:cs="Times New Roman"/>
          <w:b/>
          <w:bCs/>
          <w:sz w:val="24"/>
          <w:szCs w:val="24"/>
        </w:rPr>
        <w:t>Станіславчицької</w:t>
      </w:r>
      <w:proofErr w:type="spellEnd"/>
      <w:r w:rsidRPr="004535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територіальної громади</w:t>
      </w: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</w:p>
    <w:p w14:paraId="4AA894AF" w14:textId="77777777" w:rsidR="00DE00C6" w:rsidRPr="0045355C" w:rsidRDefault="00DE00C6" w:rsidP="00DE00C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5CD3D1" w14:textId="77777777" w:rsidR="00DE00C6" w:rsidRPr="0045355C" w:rsidRDefault="00DE00C6" w:rsidP="00DE00C6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5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Відповідно до ст.34,52 Закону України «Про місцеве самоврядування в Україні», рішення 28 сесії 8 скликання </w:t>
      </w:r>
      <w:proofErr w:type="spellStart"/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>Станіславчицької</w:t>
      </w:r>
      <w:proofErr w:type="spellEnd"/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сільської ради №624 від 27.10.2023 року «Про затвердження «Програми соціального захисту населення </w:t>
      </w:r>
      <w:proofErr w:type="spellStart"/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>Станіславчицької</w:t>
      </w:r>
      <w:proofErr w:type="spellEnd"/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територіальної громади на 2024-2025 роки» зі змінами та рішення № 623 від 27.10.2023 року «Про затвердження «Програми з підтримки ветеранів війни, членів їх сімей, членів сімей загиблих (померлих) ветеранів війни, Захисників та Захисниць України </w:t>
      </w:r>
      <w:proofErr w:type="spellStart"/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>Станіславчицької</w:t>
      </w:r>
      <w:proofErr w:type="spellEnd"/>
      <w:r w:rsidRPr="0045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сільської територіальної громади на 2024-2025 роки» зі змінами, враховуючи подані заяви жителів громади, виконком сільської ради</w:t>
      </w:r>
    </w:p>
    <w:p w14:paraId="4436D563" w14:textId="77777777" w:rsidR="00DE00C6" w:rsidRPr="0045355C" w:rsidRDefault="00DE00C6" w:rsidP="00DE00C6">
      <w:pPr>
        <w:shd w:val="clear" w:color="auto" w:fill="FFFFFF"/>
        <w:spacing w:after="200" w:line="194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4535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ВИРІШИВ:</w:t>
      </w:r>
    </w:p>
    <w:p w14:paraId="06A5165A" w14:textId="77777777" w:rsidR="00DE00C6" w:rsidRPr="0045355C" w:rsidRDefault="00DE00C6" w:rsidP="00DE00C6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Надати одноразову грошову допомогу громадянам на покращення матеріально-побутових умов проживання особам, які опинилися в складних життєвих обставинах, в тому числі на лікування</w:t>
      </w:r>
    </w:p>
    <w:p w14:paraId="065736F1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Кошовому Олегу Леонідовичу с. Тарасівка в сумі 1000,00 грн;</w:t>
      </w:r>
    </w:p>
    <w:p w14:paraId="5AE37086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Джакушевій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Зінаїді Миколаївні с. Тарасівка в сумі 2000,00 грн;</w:t>
      </w:r>
    </w:p>
    <w:p w14:paraId="6260AEA0" w14:textId="77777777" w:rsidR="00DE00C6" w:rsidRPr="000B22D1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0B22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Годній Олені Валеріївні с. Станіславчик в сумі 3000,00 грн;</w:t>
      </w:r>
    </w:p>
    <w:p w14:paraId="32182A2F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Цвігуну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Володимиру Петровичу с. Будьки в сумі 1000,00 грн;</w:t>
      </w:r>
    </w:p>
    <w:p w14:paraId="641722CA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Мещеряковій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Ользі Іванівні с. Кацмазів в сумі 3000,00 грн;</w:t>
      </w:r>
    </w:p>
    <w:p w14:paraId="669E97CA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Бондар Ользі Петрівні с. Станіславчик в сумі 3000,00 грн;</w:t>
      </w:r>
    </w:p>
    <w:p w14:paraId="6D321C9D" w14:textId="77777777" w:rsidR="00DE00C6" w:rsidRPr="0045355C" w:rsidRDefault="00DE00C6" w:rsidP="00DE00C6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Надати одноразову матеріальну допомогу на лікування військовослужбовцям, які мобілізовані під час військової агресії Російської Федерації проти України та для вирішення соціально-побутових питань військовослужбовцям, а також їхнім сім’ям:</w:t>
      </w:r>
    </w:p>
    <w:p w14:paraId="36809305" w14:textId="77777777" w:rsidR="00DE00C6" w:rsidRPr="0045355C" w:rsidRDefault="00DE00C6" w:rsidP="00DE00C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Лучко Миколі Анатолійовичу с.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 грн.;</w:t>
      </w:r>
    </w:p>
    <w:p w14:paraId="7D94F483" w14:textId="77777777" w:rsidR="00DE00C6" w:rsidRPr="0045355C" w:rsidRDefault="00DE00C6" w:rsidP="00DE00C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Кравець Тамарі Олексіївні с. Станіславчик в сумі 3000,00 грн.;</w:t>
      </w:r>
    </w:p>
    <w:p w14:paraId="567553A7" w14:textId="77777777" w:rsidR="00DE00C6" w:rsidRPr="0045355C" w:rsidRDefault="00DE00C6" w:rsidP="00DE00C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Джулепі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Руслану Петровичу с. Лука-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Мовчанська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 грн.;</w:t>
      </w:r>
    </w:p>
    <w:p w14:paraId="6E17167D" w14:textId="77777777" w:rsidR="00DE00C6" w:rsidRPr="0045355C" w:rsidRDefault="00DE00C6" w:rsidP="00DE00C6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Надати матеріальну допомогу  членам сімей, які знаходяться в пошуку безвісті         зниклих військовослужбовців :               </w:t>
      </w:r>
    </w:p>
    <w:p w14:paraId="06C6BE09" w14:textId="77777777" w:rsidR="00DE00C6" w:rsidRPr="0045355C" w:rsidRDefault="00DE00C6" w:rsidP="00DE00C6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Мукоїд Галині Василівні с.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5000,00грн</w:t>
      </w:r>
    </w:p>
    <w:p w14:paraId="1175263B" w14:textId="77777777" w:rsidR="00DE00C6" w:rsidRPr="0045355C" w:rsidRDefault="00DE00C6" w:rsidP="00DE00C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Calibri" w:hAnsi="Times New Roman" w:cs="Times New Roman"/>
          <w:sz w:val="24"/>
          <w:szCs w:val="24"/>
        </w:rPr>
        <w:t xml:space="preserve">4.Надати щорічну разову грошову допомогу </w:t>
      </w:r>
      <w:bookmarkStart w:id="0" w:name="_Hlk148367330"/>
      <w:r w:rsidRPr="0045355C">
        <w:rPr>
          <w:rFonts w:ascii="Times New Roman" w:eastAsia="Calibri" w:hAnsi="Times New Roman" w:cs="Times New Roman"/>
          <w:sz w:val="24"/>
          <w:szCs w:val="24"/>
        </w:rPr>
        <w:t xml:space="preserve">членам сімей загиблих (померлих) ветеранів                             війни, Захисників та Захисниць України до Дня </w:t>
      </w:r>
      <w:bookmarkEnd w:id="0"/>
      <w:r w:rsidRPr="0045355C">
        <w:rPr>
          <w:rFonts w:ascii="Times New Roman" w:eastAsia="Calibri" w:hAnsi="Times New Roman" w:cs="Times New Roman"/>
          <w:sz w:val="24"/>
          <w:szCs w:val="24"/>
        </w:rPr>
        <w:t xml:space="preserve">пам’яті захисників України:  </w:t>
      </w:r>
    </w:p>
    <w:p w14:paraId="5648596F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Сигидин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Ніні Григорівні с. Лука-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Мовчанська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3000,00грн;</w:t>
      </w:r>
    </w:p>
    <w:p w14:paraId="309BD36A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Барчишеній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Світлані Миколаївні с. Станіславчик в сумі 3000,00грн;</w:t>
      </w:r>
    </w:p>
    <w:p w14:paraId="650A460C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lastRenderedPageBreak/>
        <w:t>Вітвіцькій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Вірі Петрівні с. Тарасівка в сумі 3000,00грн;</w:t>
      </w:r>
    </w:p>
    <w:p w14:paraId="562E3192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Гладун Тетяні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Войтківні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с. Мовчани в сумі 3000,00грн;</w:t>
      </w:r>
    </w:p>
    <w:p w14:paraId="45308781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Циганюк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Ользі Анатоліївні с. Станіславчик в сумі 3000,00грн;</w:t>
      </w:r>
    </w:p>
    <w:p w14:paraId="71CB350E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Оленич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Марії Олексіївні в сумі 3000,00грн;</w:t>
      </w:r>
    </w:p>
    <w:p w14:paraId="1BBF4815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Безгодько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Ользі Григорівні с. Кацмазів в сумі 3000,00грн;</w:t>
      </w:r>
    </w:p>
    <w:p w14:paraId="143D19FC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Лебідь Ларисі Василівні с. Будьки в сумі 3000,00грн;</w:t>
      </w:r>
    </w:p>
    <w:p w14:paraId="071A8F8C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Маковей Ользі Миколаївні с. Станіславчик в сумі 3000,00грн;</w:t>
      </w:r>
    </w:p>
    <w:p w14:paraId="2101ADC7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Величко Тетяні Іванівні с. Станіславчик в сумі 3000,00грн.</w:t>
      </w:r>
    </w:p>
    <w:p w14:paraId="58745C72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Чагариній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Тетяні Михайлівні с.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3000,00грн.</w:t>
      </w:r>
    </w:p>
    <w:p w14:paraId="030B6140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Грунь Ірині Михайлівні с. Станіславчик в сумі 3000,00грн.;</w:t>
      </w:r>
    </w:p>
    <w:p w14:paraId="669E93F0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Комісарик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Галині Прохорівні с. Кам’яногірка  в сумі 3000,00грн.;</w:t>
      </w:r>
    </w:p>
    <w:p w14:paraId="6C9E4729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Діхтярук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Ользі Дмитрівні с.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3000,00грн.;</w:t>
      </w:r>
    </w:p>
    <w:p w14:paraId="0F1CF319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Ющак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Ніні Петрівні с. Кацмазів в сумі 3000,00грн.;</w:t>
      </w:r>
    </w:p>
    <w:p w14:paraId="64A6BBA7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Вересюк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Володимиру Тимофійовичу с. Вознівці в сумі 1500,00 грн;</w:t>
      </w:r>
    </w:p>
    <w:p w14:paraId="6B79F0FF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Вересюк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Ользі Тимофіївні с. Вознівці в сумі 1500,00 грн;</w:t>
      </w:r>
    </w:p>
    <w:p w14:paraId="401F6617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Романець Галині Іванівні с. Кам’яногірка в сумі 3000,00 грн;</w:t>
      </w:r>
    </w:p>
    <w:p w14:paraId="0F9C5926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Білоцькій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Катерині Онисимівні с. Кам’яногірка в сумі 3000,00 грн;</w:t>
      </w:r>
    </w:p>
    <w:p w14:paraId="7C14C3A5" w14:textId="77777777" w:rsidR="00DE00C6" w:rsidRPr="0045355C" w:rsidRDefault="00DE00C6" w:rsidP="00DE00C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Терещенко Тетяні Петрівні с. </w:t>
      </w:r>
      <w:proofErr w:type="spellStart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 грн;</w:t>
      </w:r>
    </w:p>
    <w:p w14:paraId="43A27DAA" w14:textId="77777777" w:rsidR="00DE00C6" w:rsidRDefault="00DE00C6" w:rsidP="00DE0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4BBBABD0" w14:textId="77777777" w:rsidR="00DE00C6" w:rsidRPr="0045355C" w:rsidRDefault="00DE00C6" w:rsidP="00DE00C6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5.  </w:t>
      </w:r>
      <w:r w:rsidRPr="00453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453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Гринчука</w:t>
      </w:r>
      <w:proofErr w:type="spellEnd"/>
      <w:r w:rsidRPr="00453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С.О. </w:t>
      </w:r>
    </w:p>
    <w:p w14:paraId="79BB2838" w14:textId="77777777" w:rsidR="00DE00C6" w:rsidRPr="0045355C" w:rsidRDefault="00DE00C6" w:rsidP="00DE00C6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Cs w:val="28"/>
          <w:lang w:eastAsia="uk-UA"/>
        </w:rPr>
      </w:pPr>
      <w:r w:rsidRPr="0045355C">
        <w:rPr>
          <w:rFonts w:ascii="Times New Roman" w:eastAsia="Times New Roman" w:hAnsi="Times New Roman" w:cs="Times New Roman"/>
          <w:b/>
          <w:bCs/>
          <w:color w:val="000000"/>
          <w:spacing w:val="1"/>
          <w:szCs w:val="28"/>
          <w:lang w:eastAsia="uk-UA"/>
        </w:rPr>
        <w:t xml:space="preserve">       </w:t>
      </w:r>
    </w:p>
    <w:p w14:paraId="1C02EE7F" w14:textId="77777777" w:rsidR="00DE00C6" w:rsidRPr="0045355C" w:rsidRDefault="00DE00C6" w:rsidP="00DE00C6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  <w:r w:rsidRPr="0045355C">
        <w:rPr>
          <w:rFonts w:ascii="Times New Roman" w:eastAsia="Times New Roman" w:hAnsi="Times New Roman" w:cs="Times New Roman"/>
          <w:b/>
          <w:bCs/>
          <w:color w:val="000000"/>
          <w:spacing w:val="1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Cs w:val="28"/>
          <w:lang w:eastAsia="uk-UA"/>
        </w:rPr>
        <w:t xml:space="preserve">            </w:t>
      </w:r>
      <w:r w:rsidRPr="004535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Сільський голова                           </w:t>
      </w:r>
      <w:r w:rsidRPr="004535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uk-UA"/>
        </w:rPr>
        <w:t xml:space="preserve">                </w:t>
      </w:r>
      <w:r w:rsidRPr="004535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   </w:t>
      </w:r>
      <w:r w:rsidRPr="004535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ab/>
        <w:t>Володимир ПЕРЕПЕЧАЙ</w:t>
      </w:r>
    </w:p>
    <w:p w14:paraId="3784453F" w14:textId="77777777" w:rsidR="00DE00C6" w:rsidRPr="0045355C" w:rsidRDefault="00DE00C6" w:rsidP="00DE00C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86143D2" w14:textId="77777777" w:rsidR="00DE00C6" w:rsidRPr="0045355C" w:rsidRDefault="00DE00C6" w:rsidP="00DE00C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D8B40E" w14:textId="77777777" w:rsidR="00117100" w:rsidRPr="00DE00C6" w:rsidRDefault="00117100" w:rsidP="00DE00C6"/>
    <w:sectPr w:rsidR="00117100" w:rsidRPr="00DE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39B1"/>
    <w:multiLevelType w:val="hybridMultilevel"/>
    <w:tmpl w:val="C76C1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4059"/>
    <w:multiLevelType w:val="hybridMultilevel"/>
    <w:tmpl w:val="B8647C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E5280"/>
    <w:multiLevelType w:val="hybridMultilevel"/>
    <w:tmpl w:val="8AD229D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B1C33BF"/>
    <w:multiLevelType w:val="hybridMultilevel"/>
    <w:tmpl w:val="95F69C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D03E24"/>
    <w:multiLevelType w:val="hybridMultilevel"/>
    <w:tmpl w:val="567A14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E"/>
    <w:rsid w:val="00117100"/>
    <w:rsid w:val="001B786F"/>
    <w:rsid w:val="0080127E"/>
    <w:rsid w:val="00D73A01"/>
    <w:rsid w:val="00D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F5D21"/>
  <w15:chartTrackingRefBased/>
  <w15:docId w15:val="{B26F03A0-9590-49EF-9EAD-9A612F2C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DE00C6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DE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2334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2025-09-16T08:15:00Z</dcterms:created>
  <dcterms:modified xsi:type="dcterms:W3CDTF">2025-09-16T08:17:00Z</dcterms:modified>
</cp:coreProperties>
</file>