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2A098" w14:textId="77777777" w:rsidR="004D0879" w:rsidRDefault="004D0879" w:rsidP="004D0879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6F512E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822479697" r:id="rId6"/>
        </w:object>
      </w:r>
    </w:p>
    <w:p w14:paraId="1AB7B885" w14:textId="77777777" w:rsidR="004D0879" w:rsidRDefault="004D0879" w:rsidP="004D0879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2E7CDE" w14:textId="77777777" w:rsidR="004D0879" w:rsidRDefault="004D0879" w:rsidP="004D0879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33790D1E" w14:textId="77777777" w:rsidR="004D0879" w:rsidRDefault="004D0879" w:rsidP="004D087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45F901C7" w14:textId="77777777" w:rsidR="004D0879" w:rsidRDefault="004D0879" w:rsidP="004D0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ВИКОНАВЧИЙ КОМІТЕТ</w:t>
      </w:r>
    </w:p>
    <w:p w14:paraId="7CC60CE0" w14:textId="77777777" w:rsidR="004D0879" w:rsidRDefault="004D0879" w:rsidP="004D0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54E8E88E" w14:textId="77777777" w:rsidR="004D0879" w:rsidRDefault="004D0879" w:rsidP="004D08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2E811B" w14:textId="77777777" w:rsidR="004D0879" w:rsidRDefault="004D0879" w:rsidP="004D08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11BA367" w14:textId="77777777" w:rsidR="004D0879" w:rsidRDefault="004D0879" w:rsidP="004D08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 30 вересня 2025 року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138</w:t>
      </w:r>
    </w:p>
    <w:p w14:paraId="5C5881E7" w14:textId="77777777" w:rsidR="004D0879" w:rsidRDefault="004D0879" w:rsidP="004D08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4A7C72CE" w14:textId="77777777" w:rsidR="004D0879" w:rsidRDefault="004D0879" w:rsidP="004D087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234D144A" w14:textId="77777777" w:rsidR="004D0879" w:rsidRDefault="004D0879" w:rsidP="004D0879">
      <w:pPr>
        <w:spacing w:after="0"/>
        <w:ind w:right="51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 результати роботи закладів освіти</w:t>
      </w:r>
    </w:p>
    <w:p w14:paraId="5F103159" w14:textId="77777777" w:rsidR="004D0879" w:rsidRDefault="004D0879" w:rsidP="004D0879">
      <w:pPr>
        <w:spacing w:after="0"/>
        <w:ind w:right="51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Станіславчицької сільської ради у 2025-2026  навчальному році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0B4214B4" w14:textId="77777777" w:rsidR="004D0879" w:rsidRDefault="004D0879" w:rsidP="004D08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0EA0D" w14:textId="77777777" w:rsidR="004D0879" w:rsidRDefault="004D0879" w:rsidP="004D087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ст.32  Закону України «Про місцеве самоврядування в Україні», Закону України «Про освіту», Закону України «Про загальну середню освіту»,  «Про дошкільну освіту», « Про позашкільну освіту», заслухавши інформацію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начальника відділу освіти, сім’ї, молоді, спорту, культури і туризму Станіславчицької сільської ради (Клепко А.О.), виконавчий комітет сільської ради </w:t>
      </w:r>
    </w:p>
    <w:p w14:paraId="66BFB216" w14:textId="77777777" w:rsidR="004D0879" w:rsidRDefault="004D0879" w:rsidP="004D0879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14:paraId="631FED21" w14:textId="77777777" w:rsidR="004D0879" w:rsidRDefault="004D0879" w:rsidP="004D0879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Інформацію про результати роботи закладів освіти Станіславчицької сільської ради взяти до відома.                                                                                     </w:t>
      </w:r>
    </w:p>
    <w:p w14:paraId="5AD8E8F2" w14:textId="77777777" w:rsidR="004D0879" w:rsidRDefault="004D0879" w:rsidP="004D0879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2.Відділу освіти, сім’ї, молоді, спорту, культури і туризму Станіславчицької сільської ради надати рекомендації керівникам закладів освіти Станіславчицької сільської ради   щодо покращення роботи закладів освіти.  </w:t>
      </w:r>
    </w:p>
    <w:p w14:paraId="4E6D8393" w14:textId="77777777" w:rsidR="004D0879" w:rsidRDefault="004D0879" w:rsidP="004D0879">
      <w:pPr>
        <w:tabs>
          <w:tab w:val="left" w:pos="567"/>
          <w:tab w:val="lef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Зобов’язати керівників закладів освіти Станіславчицької сільської ради: </w:t>
      </w:r>
    </w:p>
    <w:p w14:paraId="5A5D7B50" w14:textId="77777777" w:rsidR="004D0879" w:rsidRDefault="004D0879" w:rsidP="004D0879">
      <w:pPr>
        <w:tabs>
          <w:tab w:val="left" w:pos="567"/>
          <w:tab w:val="left" w:pos="963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Забезпечувати організацію освітнього процесу в закладах освіти відповідно до санітарних норм та правил ( згідно санітарного регламенту);</w:t>
      </w:r>
    </w:p>
    <w:p w14:paraId="4F508EE4" w14:textId="77777777" w:rsidR="004D0879" w:rsidRDefault="004D0879" w:rsidP="004D0879">
      <w:pPr>
        <w:tabs>
          <w:tab w:val="left" w:pos="567"/>
          <w:tab w:val="left" w:pos="963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3.2.Продовжувати організацію роботи з учнями та вихованцями, щодо патріотичного виховання;</w:t>
      </w:r>
    </w:p>
    <w:p w14:paraId="6086B112" w14:textId="77777777" w:rsidR="004D0879" w:rsidRDefault="004D0879" w:rsidP="004D0879">
      <w:pPr>
        <w:tabs>
          <w:tab w:val="left" w:pos="567"/>
          <w:tab w:val="left" w:pos="963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3.3.Покращити роботу в закладах освіти щодо реалізації принципу педагогіки партнерства (діти, батьки, вчителі);</w:t>
      </w:r>
    </w:p>
    <w:p w14:paraId="2A43DD20" w14:textId="77777777" w:rsidR="004D0879" w:rsidRDefault="004D0879" w:rsidP="004D0879">
      <w:pPr>
        <w:tabs>
          <w:tab w:val="left" w:pos="567"/>
          <w:tab w:val="left" w:pos="963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3.4.Здійснювати щоденний контроль за якістю  харчуванням учнів та вихованців закладів освіти.</w:t>
      </w:r>
    </w:p>
    <w:p w14:paraId="0886E973" w14:textId="77777777" w:rsidR="004D0879" w:rsidRDefault="004D0879" w:rsidP="004D0879">
      <w:pPr>
        <w:tabs>
          <w:tab w:val="left" w:pos="567"/>
          <w:tab w:val="left" w:pos="963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3.5.Здійснювати контроль за виконанням посадових інструкцій працівників закладів освіти;</w:t>
      </w:r>
    </w:p>
    <w:p w14:paraId="3AB68591" w14:textId="77777777" w:rsidR="004D0879" w:rsidRDefault="004D0879" w:rsidP="004D0879">
      <w:pPr>
        <w:tabs>
          <w:tab w:val="left" w:pos="567"/>
          <w:tab w:val="left" w:pos="963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3.6.Дотримуватись графіку роботи;</w:t>
      </w:r>
    </w:p>
    <w:p w14:paraId="072EECA3" w14:textId="77777777" w:rsidR="004D0879" w:rsidRDefault="004D0879" w:rsidP="004D0879">
      <w:pPr>
        <w:tabs>
          <w:tab w:val="left" w:pos="567"/>
          <w:tab w:val="left" w:pos="9638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3.7.Здійснювати контроль за станом захисних споруд цивільного захисту відповідно до  рекомендацій служби ДСНС.</w:t>
      </w:r>
    </w:p>
    <w:p w14:paraId="2E38DE57" w14:textId="77777777" w:rsidR="004D0879" w:rsidRDefault="004D0879" w:rsidP="004D0879">
      <w:pPr>
        <w:tabs>
          <w:tab w:val="left" w:pos="567"/>
          <w:tab w:val="lef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виконання цього рішення покласти заступника сільського голови з питань діяльності виконавчих органів ради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С.О.). </w:t>
      </w:r>
    </w:p>
    <w:p w14:paraId="56B68120" w14:textId="77777777" w:rsidR="004D0879" w:rsidRDefault="004D0879" w:rsidP="004D087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849A71" w14:textId="77777777" w:rsidR="004D0879" w:rsidRDefault="004D0879" w:rsidP="004D0879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Сільський голова                                              Володимир ПЕРЕПЕЧАЙ</w:t>
      </w:r>
    </w:p>
    <w:p w14:paraId="2425B785" w14:textId="77777777" w:rsidR="004D0879" w:rsidRDefault="004D0879" w:rsidP="004D0879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E3452" w14:textId="77777777" w:rsidR="004D0879" w:rsidRDefault="004D0879" w:rsidP="004D0879">
      <w:pPr>
        <w:tabs>
          <w:tab w:val="left" w:pos="6645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№1</w:t>
      </w:r>
    </w:p>
    <w:p w14:paraId="142A00D0" w14:textId="77777777" w:rsidR="004D0879" w:rsidRDefault="004D0879" w:rsidP="004D0879">
      <w:pPr>
        <w:tabs>
          <w:tab w:val="left" w:pos="6645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до рішення № </w:t>
      </w:r>
      <w:r w:rsidRPr="004D0879">
        <w:rPr>
          <w:rFonts w:ascii="Times New Roman" w:eastAsia="Times New Roman" w:hAnsi="Times New Roman" w:cs="Times New Roman"/>
          <w:sz w:val="24"/>
          <w:szCs w:val="24"/>
          <w:lang w:eastAsia="ru-RU"/>
        </w:rPr>
        <w:t>138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A6DE8EE" w14:textId="77777777" w:rsidR="004D0879" w:rsidRDefault="004D0879" w:rsidP="004D0879">
      <w:pPr>
        <w:tabs>
          <w:tab w:val="left" w:pos="6645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виконавчого комітету </w:t>
      </w:r>
    </w:p>
    <w:p w14:paraId="558DC33C" w14:textId="77777777" w:rsidR="004D0879" w:rsidRDefault="004D0879" w:rsidP="004D0879">
      <w:pPr>
        <w:tabs>
          <w:tab w:val="left" w:pos="5070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Станіславчицької сільської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                                                                                                                                    від </w:t>
      </w: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вересня  2025 р.</w:t>
      </w:r>
    </w:p>
    <w:p w14:paraId="3A87A74B" w14:textId="77777777" w:rsidR="004D0879" w:rsidRDefault="004D0879" w:rsidP="004D0879">
      <w:pPr>
        <w:tabs>
          <w:tab w:val="left" w:pos="5070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9C191" w14:textId="77777777" w:rsidR="004D0879" w:rsidRDefault="004D0879" w:rsidP="004D0879">
      <w:pPr>
        <w:tabs>
          <w:tab w:val="left" w:pos="5070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37892" w14:textId="77777777" w:rsidR="004D0879" w:rsidRDefault="004D0879" w:rsidP="004D0879">
      <w:pPr>
        <w:tabs>
          <w:tab w:val="left" w:pos="5070"/>
        </w:tabs>
        <w:spacing w:after="0" w:line="240" w:lineRule="auto"/>
        <w:ind w:left="-113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Звіт </w:t>
      </w:r>
      <w:r w:rsidRPr="000D6088">
        <w:rPr>
          <w:rFonts w:ascii="Times New Roman" w:hAnsi="Times New Roman" w:cs="Times New Roman"/>
          <w:b/>
          <w:sz w:val="24"/>
          <w:szCs w:val="24"/>
        </w:rPr>
        <w:t>про результати роботи закладів освіти</w:t>
      </w:r>
    </w:p>
    <w:p w14:paraId="4C6548EA" w14:textId="77777777" w:rsidR="004D0879" w:rsidRPr="000D6088" w:rsidRDefault="004D0879" w:rsidP="004D0879">
      <w:pPr>
        <w:tabs>
          <w:tab w:val="left" w:pos="5070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088">
        <w:rPr>
          <w:rFonts w:ascii="Times New Roman" w:hAnsi="Times New Roman" w:cs="Times New Roman"/>
          <w:b/>
          <w:sz w:val="24"/>
          <w:szCs w:val="24"/>
        </w:rPr>
        <w:t>Станіславчицької сільської ради</w:t>
      </w:r>
    </w:p>
    <w:p w14:paraId="64AB1013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1194854B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Метою роботи відділу є створення умов для розвитку особистості і творчої   самореалізації кожного громадянина через систему дошкільної, базової, повної загальної середньої освіти, забезпечення доступності, освіти для всіх, хто її потребує.</w:t>
      </w:r>
    </w:p>
    <w:p w14:paraId="09CA404D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Відділ освіти, сім’ї, молоді, спорту, культури і туризму Станіславчицької сільської  ради здійснює цілеспрямовану роботу по забезпеченню необхідних умов функціонування і розвитку закладів освіти в громаді, створенню належних умов для здобуття дітьми дошкільної, загальної середньої освіти відповідно до Законів України «Про освіту», «Про повну загальну середню освіту» та «Про дошкільну освіту».</w:t>
      </w:r>
    </w:p>
    <w:p w14:paraId="2F118A56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val="ru-RU" w:eastAsia="ru-RU"/>
        </w:rPr>
      </w:pPr>
      <w:r w:rsidRPr="000D60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території громади станом на 1 вересня  функціонує 5 закладів загальної середньої освіти, з них:</w:t>
      </w:r>
    </w:p>
    <w:p w14:paraId="4EF4E034" w14:textId="77777777" w:rsidR="004D0879" w:rsidRPr="000D6088" w:rsidRDefault="004D0879" w:rsidP="004D0879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2 заклади загальної середньої освіти </w:t>
      </w:r>
      <w:r w:rsidRPr="000D60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0D60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Станіславчицький</w:t>
      </w:r>
      <w:proofErr w:type="spellEnd"/>
      <w:r w:rsidRPr="000D60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ОЗЗСО, </w:t>
      </w:r>
      <w:proofErr w:type="spellStart"/>
      <w:r w:rsidRPr="000D60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Носковецький</w:t>
      </w:r>
      <w:proofErr w:type="spellEnd"/>
      <w:r w:rsidRPr="000D60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ЗЗСО І-ІІІ ст.)</w:t>
      </w:r>
    </w:p>
    <w:p w14:paraId="234A185D" w14:textId="77777777" w:rsidR="004D0879" w:rsidRPr="000D6088" w:rsidRDefault="004D0879" w:rsidP="004D0879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 філії </w:t>
      </w:r>
      <w:proofErr w:type="spellStart"/>
      <w:r w:rsidRPr="000D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Станіславчицького</w:t>
      </w:r>
      <w:proofErr w:type="spellEnd"/>
      <w:r w:rsidRPr="000D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ОЗЗСО ( Тарасівська, </w:t>
      </w:r>
      <w:proofErr w:type="spellStart"/>
      <w:r w:rsidRPr="000D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Будецька</w:t>
      </w:r>
      <w:proofErr w:type="spellEnd"/>
      <w:r w:rsidRPr="000D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D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Мовчанська</w:t>
      </w:r>
      <w:proofErr w:type="spellEnd"/>
      <w:r w:rsidRPr="000D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14:paraId="6C9569B8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На території громади працює 3 заклади дошкільної освіти (</w:t>
      </w:r>
      <w:proofErr w:type="spellStart"/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Станіславчицький</w:t>
      </w:r>
      <w:proofErr w:type="spellEnd"/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 xml:space="preserve"> ЗДО «Казка», </w:t>
      </w:r>
      <w:proofErr w:type="spellStart"/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Станіславчицький</w:t>
      </w:r>
      <w:proofErr w:type="spellEnd"/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 xml:space="preserve"> ЗДО «Сонечко», </w:t>
      </w:r>
      <w:proofErr w:type="spellStart"/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Носковецький</w:t>
      </w:r>
      <w:proofErr w:type="spellEnd"/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 xml:space="preserve"> ЗДО «Веселка». Всього в закладах загальної середньої освіти навчається  611 здобувачів освіти та 68 дітей у закладах дошкільної освіти.</w:t>
      </w:r>
    </w:p>
    <w:p w14:paraId="3B05B20D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val="ru-RU" w:eastAsia="ru-RU"/>
        </w:rPr>
      </w:pPr>
    </w:p>
    <w:p w14:paraId="648C8073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Окрім того, в закладах загальної середньої освіти надавались освітні послуги для 39  учнів з числа ВПО. Під час дії воєнного стану за межі України виїхала певна кількість здобувачів освіти. Станом на сьогодні за кордоном перебуває 44 учнів.</w:t>
      </w:r>
    </w:p>
    <w:p w14:paraId="7D28B2E9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val="ru-RU" w:eastAsia="ru-RU"/>
        </w:rPr>
      </w:pPr>
    </w:p>
    <w:p w14:paraId="1D648D82" w14:textId="77777777" w:rsidR="004D0879" w:rsidRPr="000D6088" w:rsidRDefault="004D0879" w:rsidP="004D0879">
      <w:pPr>
        <w:shd w:val="clear" w:color="auto" w:fill="FFFFFF"/>
        <w:spacing w:after="0" w:line="240" w:lineRule="auto"/>
        <w:ind w:left="135" w:firstLine="425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Заклади освіти громади навчаються за очною та змішаною формою навчання з урахуванням безпекової ситуації.</w:t>
      </w:r>
    </w:p>
    <w:p w14:paraId="35956741" w14:textId="77777777" w:rsidR="004D0879" w:rsidRPr="000D6088" w:rsidRDefault="004D0879" w:rsidP="004D0879">
      <w:pPr>
        <w:shd w:val="clear" w:color="auto" w:fill="FFFFFF"/>
        <w:spacing w:after="0" w:line="240" w:lineRule="auto"/>
        <w:ind w:left="135" w:firstLine="425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 закладах загальної середньої освіти функціонує 6 класів з інклюзивною формою навчання, в яких навчалося 7 учнів з особливими освітніми потребами. </w:t>
      </w:r>
    </w:p>
    <w:p w14:paraId="3FA6F6D7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Впродовж року, відповідно до  планів-графіків, педагоги проходять очну курсову підготовку та з використанням дистанційних форм навчання при Вінницькій академії безперервної освіти.</w:t>
      </w:r>
    </w:p>
    <w:p w14:paraId="035861DD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Відповідно до плану проведення масових заходів, відділ сприяв участі здобувачів освіти у різноманітних конкурсах, змаганнях, виставках та проведення </w:t>
      </w:r>
      <w:r w:rsidRPr="000D60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рамках </w:t>
      </w: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Всеукраїнських змагань </w:t>
      </w:r>
      <w:r w:rsidRPr="000D60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Пліч-о-пліч всеукраїнські шкільні лі</w:t>
      </w:r>
      <w:r w:rsidRPr="000D60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ги».</w:t>
      </w:r>
    </w:p>
    <w:p w14:paraId="70AF00E6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ru-RU"/>
        </w:rPr>
        <w:t>З початком війни працівники закладів освіти активно займаються волонтерською діяльністю: готують та збирають продукти харчування, теплий одяг, плетуть маскувальні сітки, виготовляють окопні свічки та багато іншого.</w:t>
      </w:r>
    </w:p>
    <w:p w14:paraId="04C25871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Кожен працівник закладів освіти громади, займає активну проукраїнську позицію, сумлінно виконує свої посадові обов’язки та обов’язки громадянина України, наближає, таку довгоочікувану, перемогу над ворогом.</w:t>
      </w:r>
    </w:p>
    <w:p w14:paraId="2EC79548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Звіт про  фінансово-господарську  діяльність з 1 вересня 2024 по 1 вересня 2025 року.</w:t>
      </w:r>
    </w:p>
    <w:p w14:paraId="39B6C7C5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Видатки на заробітну плату педагогічних працівників  становили –24 млн. 725 тис. 86 грн.</w:t>
      </w:r>
    </w:p>
    <w:p w14:paraId="341A9786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lastRenderedPageBreak/>
        <w:t xml:space="preserve">Видатки на заробітну плату технічних працівників  становили – 6 млн 48 тис 733грн. </w:t>
      </w:r>
    </w:p>
    <w:p w14:paraId="7B33CA0A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Оплата послуг – становила 593 тис.91 грн.</w:t>
      </w:r>
    </w:p>
    <w:p w14:paraId="0CDAE416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Електропостачання  -896 тис.362 грн.</w:t>
      </w:r>
    </w:p>
    <w:p w14:paraId="446CDC9C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Придбання  - 1млн 906 тис. 900грн.</w:t>
      </w:r>
    </w:p>
    <w:p w14:paraId="1F58247D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Водопостачання – 25 тис. 338 грн.</w:t>
      </w:r>
    </w:p>
    <w:p w14:paraId="137CA4C2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Оплата енергоносіїв становить – 1 млн. 879 тис. 666 грн.</w:t>
      </w:r>
    </w:p>
    <w:p w14:paraId="2FC955AF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На харчування учнів 5-11 класів. – 561 тис 418 грн.</w:t>
      </w:r>
    </w:p>
    <w:p w14:paraId="59E8DEAF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Для закладів дошкільної освіти:</w:t>
      </w:r>
    </w:p>
    <w:p w14:paraId="55B3BDAF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На заробітну плату 3 млн.300 тис.46 грн.</w:t>
      </w:r>
    </w:p>
    <w:p w14:paraId="6B80C1CE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Оплата послуг – становила 86 тис.516 грн.</w:t>
      </w:r>
    </w:p>
    <w:p w14:paraId="4597F6DE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Електропостачання  - 168 тис.825 грн.</w:t>
      </w:r>
    </w:p>
    <w:p w14:paraId="71E68660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Придбання  - 347 тис.</w:t>
      </w:r>
    </w:p>
    <w:p w14:paraId="33BE0803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Водопостачання – 9 тис. 430 грн.</w:t>
      </w:r>
    </w:p>
    <w:p w14:paraId="1C462DBD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Оплата енергоносіїв становить -188 тис.748 грн.</w:t>
      </w:r>
    </w:p>
    <w:p w14:paraId="4B556C8C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Для КЗ «</w:t>
      </w:r>
      <w:proofErr w:type="spellStart"/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Станіславчицька</w:t>
      </w:r>
      <w:proofErr w:type="spellEnd"/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 xml:space="preserve"> школа мистецтв </w:t>
      </w:r>
      <w:proofErr w:type="spellStart"/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ім.В.Ф.Циганюка</w:t>
      </w:r>
      <w:proofErr w:type="spellEnd"/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».</w:t>
      </w:r>
    </w:p>
    <w:p w14:paraId="27321C3D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proofErr w:type="spellStart"/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Заробітня</w:t>
      </w:r>
      <w:proofErr w:type="spellEnd"/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 xml:space="preserve"> плата 800 тис.31. грн.</w:t>
      </w:r>
    </w:p>
    <w:p w14:paraId="487220C8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Придбання 5 103 грн.</w:t>
      </w:r>
    </w:p>
    <w:p w14:paraId="5D608394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val="ru-RU" w:eastAsia="ru-RU"/>
        </w:rPr>
      </w:pPr>
    </w:p>
    <w:p w14:paraId="5AA4A652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          З метою  створення умов для забезпечення доступності освіти, у тому числі особами з особливими освітніми потребами, модернізації мережі закладів освіти </w:t>
      </w: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відділом освіти, сім’ї, молоді, спорту, культури і туризму проведена робота щодо:</w:t>
      </w:r>
    </w:p>
    <w:p w14:paraId="798D84A8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 затвердження мережі освітніх,</w:t>
      </w:r>
    </w:p>
    <w:p w14:paraId="45271E50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  закріплення території обслуговування за закладами освіти;   </w:t>
      </w:r>
    </w:p>
    <w:p w14:paraId="08C2B184" w14:textId="77777777" w:rsidR="004D0879" w:rsidRPr="000D6088" w:rsidRDefault="004D0879" w:rsidP="004D0879">
      <w:pPr>
        <w:shd w:val="clear" w:color="auto" w:fill="FFFFFF"/>
        <w:spacing w:after="0" w:line="240" w:lineRule="auto"/>
        <w:ind w:right="90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 створено умови для організованого підвезення учнів, які проживають за межею пішохідної доступності;      </w:t>
      </w:r>
    </w:p>
    <w:p w14:paraId="3020CF40" w14:textId="77777777" w:rsidR="004D0879" w:rsidRPr="000D6088" w:rsidRDefault="004D0879" w:rsidP="004D0879">
      <w:pPr>
        <w:shd w:val="clear" w:color="auto" w:fill="FFFFFF"/>
        <w:spacing w:after="0" w:line="240" w:lineRule="auto"/>
        <w:ind w:right="90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 - створення інклюзивних класів у закладах загальної середньої та дошкільної освіти;</w:t>
      </w:r>
    </w:p>
    <w:p w14:paraId="75BB89DC" w14:textId="77777777" w:rsidR="004D0879" w:rsidRPr="000D6088" w:rsidRDefault="004D0879" w:rsidP="004D08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 xml:space="preserve">- проведено огляди готовності закладів освіти, захисних споруд до роботи у новому навчальному році та під час осінньо-зимового періоду за участі представників ДСНС і </w:t>
      </w:r>
      <w:proofErr w:type="spellStart"/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Держпродспоживслужби</w:t>
      </w:r>
      <w:proofErr w:type="spellEnd"/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.</w:t>
      </w:r>
    </w:p>
    <w:p w14:paraId="36A4C54B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Впродовж року постійно ведеться:</w:t>
      </w:r>
    </w:p>
    <w:p w14:paraId="6A319833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 облік дітей шкільного та дошкільного віку;</w:t>
      </w:r>
    </w:p>
    <w:p w14:paraId="0BA8C116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 аналіз рівня забезпеченості  навчальних закладів підручниками у відповідності до потреби;</w:t>
      </w:r>
    </w:p>
    <w:p w14:paraId="64041353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 здійснюється замовлення та видача документів про освіту, похвальні листи, грамоти та медалі.</w:t>
      </w:r>
    </w:p>
    <w:p w14:paraId="0B66490C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В інформаційній системі управління освітою (ІСУО) відповідальною особою відділу освіти здійснюється замовлення підручників для здобувачів освіти та ведеться у строго вказані терміни така звітність:</w:t>
      </w:r>
    </w:p>
    <w:p w14:paraId="6E0D086E" w14:textId="77777777" w:rsidR="004D0879" w:rsidRPr="000D6088" w:rsidRDefault="004D0879" w:rsidP="004D0879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Звіт про чисельність військовозобов'язаних, які заброньовані згідно з переліком посад і професій військовозобов’язаних, які підлягають бронюванню на період мобілізації та на воєнний час;</w:t>
      </w:r>
    </w:p>
    <w:p w14:paraId="05095136" w14:textId="77777777" w:rsidR="004D0879" w:rsidRPr="000D6088" w:rsidRDefault="004D0879" w:rsidP="004D0879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Звіт про діяльність закладу дошкільної освіти (№ 85-к.);</w:t>
      </w:r>
    </w:p>
    <w:p w14:paraId="517D31CC" w14:textId="77777777" w:rsidR="004D0879" w:rsidRPr="000D6088" w:rsidRDefault="004D0879" w:rsidP="004D0879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Звіт закладу загальної середньої освіти (Форма ЗНЗ-1);</w:t>
      </w:r>
    </w:p>
    <w:p w14:paraId="4AEC4D41" w14:textId="77777777" w:rsidR="004D0879" w:rsidRPr="000D6088" w:rsidRDefault="004D0879" w:rsidP="004D0879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Зведений звіт закладів загальної середньої освіти на початок 2024/2025 н. р. (Форма № 76-РВК);</w:t>
      </w:r>
    </w:p>
    <w:p w14:paraId="665C90E6" w14:textId="77777777" w:rsidR="004D0879" w:rsidRPr="000D6088" w:rsidRDefault="004D0879" w:rsidP="004D0879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Звіт про кількість дітей шкільного віку (Форма № 77-РВК);</w:t>
      </w:r>
    </w:p>
    <w:p w14:paraId="082FC30A" w14:textId="77777777" w:rsidR="004D0879" w:rsidRPr="000D6088" w:rsidRDefault="004D0879" w:rsidP="004D0879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Звіт про чисельність та склад педагогічних працівників закладів загальної середньої освіти Форма № 83-РВК.</w:t>
      </w:r>
    </w:p>
    <w:p w14:paraId="2B5A174C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Окрім того, відповідно до Положення та покладених завдань відділ освіти:</w:t>
      </w:r>
    </w:p>
    <w:p w14:paraId="3A3C8F15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ru-RU"/>
        </w:rPr>
        <w:t> -  контролює дотримання навчальними закладами законодавства у сфері освіти державних вимог щодо змісту, рівня і обсягу освітніх послуг відповідно до рівня і профілю навчання;</w:t>
      </w:r>
    </w:p>
    <w:p w14:paraId="4049F59D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- забезпечує виконання конституційних вимог щодо обов’язковості здобуття дітьми і підлітками повної загальної середньої освіти;</w:t>
      </w:r>
    </w:p>
    <w:p w14:paraId="706071D5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забезпечує в межах своїх повноважень виконання Конституції України щодо функціонування української мови як державної в закладах освіти громади; </w:t>
      </w:r>
    </w:p>
    <w:p w14:paraId="3EFBE480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сприяє організації та реалізації варіативної складової змісту загальної середньої освіти</w:t>
      </w:r>
      <w:r w:rsidRPr="000D6088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6079E089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val="ru-RU"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 забезпечує закріплення за закладами освіти території обслуговування;</w:t>
      </w:r>
    </w:p>
    <w:p w14:paraId="3EA7C009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 веде облік дітей дошкільного та шкільного віку у порядку, затвердженому Кабінетом Міністрів України;</w:t>
      </w:r>
    </w:p>
    <w:p w14:paraId="447EF20F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 аналізує результати господарської діяльності підпорядкованих йому закладів освіти, готує пропозиції та за необхідності вживає заходів щодо підвищення ефективності їх функціонування;</w:t>
      </w:r>
    </w:p>
    <w:p w14:paraId="55190CA7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 здійснює поточний контроль за дотриманням установчих документів закладів освіти під час їхньої поточної діяльності;</w:t>
      </w:r>
    </w:p>
    <w:p w14:paraId="3D074F64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 xml:space="preserve">- формує замовлення на підручників, </w:t>
      </w:r>
    </w:p>
    <w:p w14:paraId="5C7D784F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val="ru-RU"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 сприяє участі дітей та молоді у Всеукраїнських чемпіонатах, конкурсах, фестивалях, змаганнях, тощо;</w:t>
      </w:r>
    </w:p>
    <w:p w14:paraId="547D4564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організовує роботу щодо підвищення кваліфікації педагогічних працівників та їх атестації;</w:t>
      </w:r>
    </w:p>
    <w:p w14:paraId="64DBED3C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val="ru-RU"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 контролює підготовку закладів освіти до нового навчального року та до роботи в осінньо-зимовий період;</w:t>
      </w:r>
    </w:p>
    <w:p w14:paraId="642903D1" w14:textId="77777777" w:rsidR="004D0879" w:rsidRPr="000D6088" w:rsidRDefault="004D0879" w:rsidP="004D087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- координує дотримання правил техніки безпеки, протипожежної безпеки, санітарного режиму в закладах освіти;</w:t>
      </w:r>
    </w:p>
    <w:p w14:paraId="14844DC8" w14:textId="77777777" w:rsidR="004D0879" w:rsidRPr="000D6088" w:rsidRDefault="004D0879" w:rsidP="004D0879">
      <w:pPr>
        <w:shd w:val="clear" w:color="auto" w:fill="FFFFFF"/>
        <w:spacing w:after="0" w:line="240" w:lineRule="auto"/>
        <w:ind w:right="45"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>Відповідно до Плану роботи відділу начальником відділу проводяться наради з директорами освітніх закладів, на яких розглядаються питання щодо забезпечення здобуття якісної та безпечної освіти.</w:t>
      </w:r>
    </w:p>
    <w:p w14:paraId="32A8B7DD" w14:textId="77777777" w:rsidR="004D0879" w:rsidRDefault="004D0879" w:rsidP="004D0879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</w:pPr>
      <w:r w:rsidRPr="000D6088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ru-RU"/>
        </w:rPr>
        <w:t xml:space="preserve">Освітня галузь є однією з найбільших галузей не тільки нашої громади, а й всієї України. Нашим головним завданням є зберегти наших дітей, не втратити своєї ідентичності, примножити свої духовні надбання та українські цінності. </w:t>
      </w:r>
    </w:p>
    <w:p w14:paraId="0DA27AB2" w14:textId="77777777" w:rsidR="004D0879" w:rsidRPr="000D6088" w:rsidRDefault="004D0879" w:rsidP="004D0879">
      <w:pPr>
        <w:shd w:val="clear" w:color="auto" w:fill="FFFFFF"/>
        <w:spacing w:after="0" w:line="240" w:lineRule="auto"/>
        <w:ind w:right="45" w:firstLine="567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14:paraId="2D49B73D" w14:textId="77777777" w:rsidR="004D0879" w:rsidRDefault="004D0879" w:rsidP="004D087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0757F6" w14:textId="77777777" w:rsidR="004D0879" w:rsidRPr="000D6088" w:rsidRDefault="004D0879" w:rsidP="004D0879">
      <w:pPr>
        <w:rPr>
          <w:sz w:val="24"/>
          <w:szCs w:val="24"/>
        </w:rPr>
      </w:pPr>
      <w:r w:rsidRPr="000D608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</w:t>
      </w:r>
      <w:r w:rsidRPr="002B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 сільської ради</w:t>
      </w:r>
      <w:r w:rsidRPr="002B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D608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D608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</w:t>
      </w:r>
      <w:r w:rsidRPr="002B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Ірина ТВЕРДОХЛІБ</w:t>
      </w:r>
    </w:p>
    <w:p w14:paraId="34C61FB5" w14:textId="77777777" w:rsidR="004D0879" w:rsidRDefault="004D0879" w:rsidP="004D0879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B2418" w14:textId="77777777" w:rsidR="004D0879" w:rsidRDefault="004D0879" w:rsidP="004D0879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91D1D" w14:textId="77777777" w:rsidR="003363B0" w:rsidRDefault="003363B0">
      <w:bookmarkStart w:id="0" w:name="_GoBack"/>
      <w:bookmarkEnd w:id="0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96752"/>
    <w:multiLevelType w:val="multilevel"/>
    <w:tmpl w:val="26B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4215E"/>
    <w:multiLevelType w:val="multilevel"/>
    <w:tmpl w:val="9E3A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E0"/>
    <w:rsid w:val="001E5EE0"/>
    <w:rsid w:val="003363B0"/>
    <w:rsid w:val="004D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D6BB0-3966-41CF-BEF7-44C9F35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87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4D0879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4D087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8421</Characters>
  <Application>Microsoft Office Word</Application>
  <DocSecurity>0</DocSecurity>
  <Lines>70</Lines>
  <Paragraphs>19</Paragraphs>
  <ScaleCrop>false</ScaleCrop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2025-10-20T12:35:00Z</dcterms:created>
  <dcterms:modified xsi:type="dcterms:W3CDTF">2025-10-20T12:35:00Z</dcterms:modified>
</cp:coreProperties>
</file>