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519EC" w14:textId="77777777" w:rsidR="00A34472" w:rsidRPr="0085436D" w:rsidRDefault="00A34472" w:rsidP="00A34472">
      <w:pPr>
        <w:tabs>
          <w:tab w:val="left" w:pos="-2410"/>
          <w:tab w:val="left" w:pos="-1985"/>
          <w:tab w:val="left" w:pos="-1843"/>
        </w:tabs>
        <w:jc w:val="center"/>
        <w:rPr>
          <w:rFonts w:ascii="Calibri" w:eastAsia="Calibri" w:hAnsi="Calibri" w:cs="Times New Roman"/>
          <w:b/>
          <w:sz w:val="24"/>
          <w:szCs w:val="24"/>
        </w:rPr>
      </w:pPr>
      <w:r w:rsidRPr="0085436D">
        <w:rPr>
          <w:rFonts w:ascii="Calibri" w:eastAsia="Calibri" w:hAnsi="Calibri" w:cs="Times New Roman"/>
          <w:b/>
          <w:sz w:val="24"/>
          <w:szCs w:val="24"/>
        </w:rPr>
        <w:object w:dxaOrig="690" w:dyaOrig="945" w14:anchorId="4F825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7.25pt" o:ole="" fillcolor="window">
            <v:imagedata r:id="rId5" o:title=""/>
          </v:shape>
          <o:OLEObject Type="Embed" ProgID="Word.Picture.8" ShapeID="_x0000_i1025" DrawAspect="Content" ObjectID="_1802783958" r:id="rId6"/>
        </w:object>
      </w:r>
    </w:p>
    <w:p w14:paraId="3400471B" w14:textId="77777777" w:rsidR="00A34472" w:rsidRPr="0085436D" w:rsidRDefault="00A34472" w:rsidP="00A34472">
      <w:pPr>
        <w:spacing w:after="0" w:line="240" w:lineRule="auto"/>
        <w:jc w:val="center"/>
        <w:rPr>
          <w:rFonts w:ascii="Times New Roman" w:eastAsia="Times New Roman" w:hAnsi="Times New Roman" w:cs="Times New Roman"/>
          <w:sz w:val="24"/>
          <w:szCs w:val="24"/>
          <w:lang w:val="uk-UA" w:eastAsia="ru-RU"/>
        </w:rPr>
      </w:pPr>
      <w:r w:rsidRPr="0085436D">
        <w:rPr>
          <w:rFonts w:ascii="Times New Roman" w:eastAsia="Times New Roman" w:hAnsi="Times New Roman" w:cs="Times New Roman"/>
          <w:sz w:val="24"/>
          <w:szCs w:val="24"/>
          <w:lang w:val="uk-UA" w:eastAsia="ru-RU"/>
        </w:rPr>
        <w:t>СТАНІСЛАВЧИЦЬКА  СІЛЬСЬКА  РАДА</w:t>
      </w:r>
    </w:p>
    <w:p w14:paraId="09B49E85" w14:textId="77777777" w:rsidR="00A34472" w:rsidRPr="0085436D" w:rsidRDefault="00A34472" w:rsidP="00A34472">
      <w:pPr>
        <w:spacing w:after="0" w:line="240" w:lineRule="auto"/>
        <w:jc w:val="center"/>
        <w:rPr>
          <w:rFonts w:ascii="Times New Roman" w:eastAsia="Times New Roman" w:hAnsi="Times New Roman" w:cs="Times New Roman"/>
          <w:sz w:val="24"/>
          <w:szCs w:val="24"/>
          <w:lang w:val="uk-UA" w:eastAsia="ru-RU"/>
        </w:rPr>
      </w:pPr>
      <w:r w:rsidRPr="0085436D">
        <w:rPr>
          <w:rFonts w:ascii="Times New Roman" w:eastAsia="Times New Roman" w:hAnsi="Times New Roman" w:cs="Times New Roman"/>
          <w:sz w:val="24"/>
          <w:szCs w:val="24"/>
          <w:lang w:val="uk-UA" w:eastAsia="ru-RU"/>
        </w:rPr>
        <w:t>ЖМЕРИНСЬКОГО  РАЙОНУ  ВІННИЦЬКОЇ  ОБЛАСТІ</w:t>
      </w:r>
    </w:p>
    <w:p w14:paraId="71320145" w14:textId="77777777" w:rsidR="00A34472" w:rsidRPr="0085436D" w:rsidRDefault="00A34472" w:rsidP="00A34472">
      <w:pPr>
        <w:spacing w:after="0" w:line="240" w:lineRule="auto"/>
        <w:jc w:val="center"/>
        <w:rPr>
          <w:rFonts w:ascii="Times New Roman" w:eastAsia="Times New Roman" w:hAnsi="Times New Roman" w:cs="Times New Roman"/>
          <w:sz w:val="24"/>
          <w:szCs w:val="24"/>
          <w:lang w:val="uk-UA" w:eastAsia="ru-RU"/>
        </w:rPr>
      </w:pPr>
      <w:r w:rsidRPr="0085436D">
        <w:rPr>
          <w:rFonts w:ascii="Times New Roman" w:eastAsia="Times New Roman" w:hAnsi="Times New Roman" w:cs="Times New Roman"/>
          <w:sz w:val="24"/>
          <w:szCs w:val="24"/>
          <w:lang w:val="uk-UA" w:eastAsia="ru-RU"/>
        </w:rPr>
        <w:t>ВИКОНАВЧИЙ КОМІТЕТ</w:t>
      </w:r>
    </w:p>
    <w:p w14:paraId="2667B3AC" w14:textId="77777777" w:rsidR="00A34472" w:rsidRPr="0085436D" w:rsidRDefault="00A34472" w:rsidP="00A34472">
      <w:pPr>
        <w:spacing w:after="0" w:line="240" w:lineRule="auto"/>
        <w:jc w:val="center"/>
        <w:rPr>
          <w:rFonts w:ascii="Times New Roman" w:eastAsia="Times New Roman" w:hAnsi="Times New Roman" w:cs="Times New Roman"/>
          <w:b/>
          <w:sz w:val="28"/>
          <w:szCs w:val="28"/>
          <w:lang w:val="uk-UA" w:eastAsia="ru-RU"/>
        </w:rPr>
      </w:pPr>
      <w:r w:rsidRPr="0085436D">
        <w:rPr>
          <w:rFonts w:ascii="Times New Roman" w:eastAsia="Times New Roman" w:hAnsi="Times New Roman" w:cs="Times New Roman"/>
          <w:b/>
          <w:sz w:val="28"/>
          <w:szCs w:val="28"/>
          <w:lang w:val="uk-UA" w:eastAsia="ru-RU"/>
        </w:rPr>
        <w:t xml:space="preserve"> Р І Ш Е Н </w:t>
      </w:r>
      <w:proofErr w:type="spellStart"/>
      <w:r w:rsidRPr="0085436D">
        <w:rPr>
          <w:rFonts w:ascii="Times New Roman" w:eastAsia="Times New Roman" w:hAnsi="Times New Roman" w:cs="Times New Roman"/>
          <w:b/>
          <w:sz w:val="28"/>
          <w:szCs w:val="28"/>
          <w:lang w:val="uk-UA" w:eastAsia="ru-RU"/>
        </w:rPr>
        <w:t>Н</w:t>
      </w:r>
      <w:proofErr w:type="spellEnd"/>
      <w:r w:rsidRPr="0085436D">
        <w:rPr>
          <w:rFonts w:ascii="Times New Roman" w:eastAsia="Times New Roman" w:hAnsi="Times New Roman" w:cs="Times New Roman"/>
          <w:b/>
          <w:sz w:val="28"/>
          <w:szCs w:val="28"/>
          <w:lang w:val="uk-UA" w:eastAsia="ru-RU"/>
        </w:rPr>
        <w:t xml:space="preserve"> Я</w:t>
      </w:r>
    </w:p>
    <w:p w14:paraId="73648DD8" w14:textId="77777777" w:rsidR="00A34472" w:rsidRPr="0085436D" w:rsidRDefault="00A34472" w:rsidP="00A34472">
      <w:pPr>
        <w:spacing w:after="0" w:line="240" w:lineRule="auto"/>
        <w:jc w:val="center"/>
        <w:rPr>
          <w:rFonts w:ascii="Times New Roman" w:eastAsia="Times New Roman" w:hAnsi="Times New Roman" w:cs="Times New Roman"/>
          <w:b/>
          <w:sz w:val="28"/>
          <w:szCs w:val="28"/>
          <w:lang w:val="uk-UA" w:eastAsia="ru-RU"/>
        </w:rPr>
      </w:pPr>
    </w:p>
    <w:p w14:paraId="73A298CB" w14:textId="77777777" w:rsidR="00A34472" w:rsidRPr="0085436D" w:rsidRDefault="00A34472" w:rsidP="00A34472">
      <w:pPr>
        <w:keepNext/>
        <w:spacing w:after="0" w:line="240" w:lineRule="auto"/>
        <w:jc w:val="both"/>
        <w:outlineLvl w:val="2"/>
        <w:rPr>
          <w:rFonts w:ascii="Times New Roman" w:eastAsia="Calibri" w:hAnsi="Times New Roman" w:cs="Times New Roman"/>
          <w:b/>
          <w:bCs/>
          <w:sz w:val="24"/>
          <w:szCs w:val="24"/>
          <w:lang w:val="uk-UA"/>
        </w:rPr>
      </w:pPr>
      <w:r w:rsidRPr="0085436D">
        <w:rPr>
          <w:rFonts w:ascii="Times New Roman" w:eastAsia="Times New Roman" w:hAnsi="Times New Roman" w:cs="Times New Roman"/>
          <w:b/>
          <w:bCs/>
          <w:sz w:val="24"/>
          <w:szCs w:val="24"/>
          <w:lang w:val="uk-UA" w:eastAsia="ru-RU"/>
        </w:rPr>
        <w:t>від 2</w:t>
      </w:r>
      <w:r>
        <w:rPr>
          <w:rFonts w:ascii="Times New Roman" w:eastAsia="Times New Roman" w:hAnsi="Times New Roman" w:cs="Times New Roman"/>
          <w:b/>
          <w:bCs/>
          <w:sz w:val="24"/>
          <w:szCs w:val="24"/>
          <w:lang w:val="uk-UA" w:eastAsia="ru-RU"/>
        </w:rPr>
        <w:t>7 лютого</w:t>
      </w:r>
      <w:r w:rsidRPr="0085436D">
        <w:rPr>
          <w:rFonts w:ascii="Times New Roman" w:eastAsia="Times New Roman" w:hAnsi="Times New Roman" w:cs="Times New Roman"/>
          <w:b/>
          <w:bCs/>
          <w:sz w:val="24"/>
          <w:szCs w:val="24"/>
          <w:lang w:val="uk-UA" w:eastAsia="ru-RU"/>
        </w:rPr>
        <w:t xml:space="preserve"> 2025 року        </w:t>
      </w:r>
      <w:r w:rsidRPr="0085436D">
        <w:rPr>
          <w:rFonts w:ascii="Times New Roman" w:eastAsia="Calibri" w:hAnsi="Times New Roman" w:cs="Times New Roman"/>
          <w:b/>
          <w:bCs/>
          <w:sz w:val="24"/>
          <w:szCs w:val="24"/>
          <w:lang w:val="uk-UA"/>
        </w:rPr>
        <w:t xml:space="preserve">                                                                                      №  </w:t>
      </w:r>
      <w:r>
        <w:rPr>
          <w:rFonts w:ascii="Times New Roman" w:eastAsia="Calibri" w:hAnsi="Times New Roman" w:cs="Times New Roman"/>
          <w:b/>
          <w:bCs/>
          <w:sz w:val="24"/>
          <w:szCs w:val="24"/>
          <w:lang w:val="uk-UA"/>
        </w:rPr>
        <w:t>24</w:t>
      </w:r>
      <w:r w:rsidRPr="0085436D">
        <w:rPr>
          <w:rFonts w:ascii="Times New Roman" w:eastAsia="Calibri" w:hAnsi="Times New Roman" w:cs="Times New Roman"/>
          <w:b/>
          <w:bCs/>
          <w:sz w:val="24"/>
          <w:szCs w:val="24"/>
          <w:lang w:val="uk-UA"/>
        </w:rPr>
        <w:t xml:space="preserve"> </w:t>
      </w:r>
    </w:p>
    <w:p w14:paraId="3FCC915E" w14:textId="77777777" w:rsidR="00A34472" w:rsidRPr="0085436D" w:rsidRDefault="00A34472" w:rsidP="00A34472">
      <w:pPr>
        <w:spacing w:after="0" w:line="240" w:lineRule="auto"/>
        <w:jc w:val="both"/>
        <w:rPr>
          <w:rFonts w:ascii="Times New Roman" w:eastAsia="Calibri" w:hAnsi="Times New Roman" w:cs="Times New Roman"/>
          <w:b/>
          <w:bCs/>
          <w:sz w:val="24"/>
          <w:szCs w:val="24"/>
          <w:lang w:val="uk-UA"/>
        </w:rPr>
      </w:pPr>
      <w:r w:rsidRPr="0085436D">
        <w:rPr>
          <w:rFonts w:ascii="Times New Roman" w:eastAsia="Calibri" w:hAnsi="Times New Roman" w:cs="Times New Roman"/>
          <w:b/>
          <w:bCs/>
          <w:sz w:val="24"/>
          <w:szCs w:val="24"/>
          <w:lang w:val="uk-UA"/>
        </w:rPr>
        <w:t>с. Станіславчик</w:t>
      </w:r>
    </w:p>
    <w:p w14:paraId="25F19319" w14:textId="77777777" w:rsidR="00A34472" w:rsidRPr="0085436D" w:rsidRDefault="00A34472" w:rsidP="00A34472">
      <w:pPr>
        <w:spacing w:after="0" w:line="240" w:lineRule="auto"/>
        <w:jc w:val="both"/>
        <w:rPr>
          <w:rFonts w:ascii="Times New Roman" w:eastAsia="Calibri" w:hAnsi="Times New Roman" w:cs="Times New Roman"/>
          <w:b/>
          <w:bCs/>
          <w:sz w:val="24"/>
          <w:szCs w:val="24"/>
          <w:lang w:val="uk-UA"/>
        </w:rPr>
      </w:pPr>
    </w:p>
    <w:p w14:paraId="3FA4F8A7" w14:textId="77777777" w:rsidR="00A34472" w:rsidRDefault="00A34472" w:rsidP="00A34472">
      <w:pPr>
        <w:spacing w:after="0" w:line="240" w:lineRule="auto"/>
        <w:ind w:left="-540"/>
        <w:jc w:val="center"/>
        <w:rPr>
          <w:rFonts w:ascii="Times New Roman" w:eastAsia="Times New Roman" w:hAnsi="Times New Roman" w:cs="Times New Roman"/>
          <w:sz w:val="24"/>
          <w:szCs w:val="28"/>
          <w:lang w:val="uk-UA" w:eastAsia="ru-RU"/>
        </w:rPr>
      </w:pPr>
    </w:p>
    <w:p w14:paraId="36E3FEF4" w14:textId="77777777" w:rsidR="00A34472" w:rsidRDefault="00A34472" w:rsidP="00A34472">
      <w:pPr>
        <w:tabs>
          <w:tab w:val="left" w:pos="1050"/>
        </w:tabs>
        <w:spacing w:after="0" w:line="240" w:lineRule="auto"/>
        <w:ind w:right="5669"/>
        <w:jc w:val="both"/>
        <w:rPr>
          <w:rFonts w:ascii="Times New Roman" w:hAnsi="Times New Roman" w:cs="Times New Roman"/>
          <w:b/>
          <w:sz w:val="24"/>
          <w:szCs w:val="24"/>
          <w:lang w:val="uk-UA"/>
        </w:rPr>
      </w:pPr>
      <w:r w:rsidRPr="004154FC">
        <w:rPr>
          <w:rFonts w:ascii="Times New Roman" w:hAnsi="Times New Roman" w:cs="Times New Roman"/>
          <w:b/>
          <w:color w:val="000000"/>
          <w:sz w:val="24"/>
          <w:szCs w:val="24"/>
          <w:lang w:val="uk-UA" w:eastAsia="uk-UA"/>
        </w:rPr>
        <w:t xml:space="preserve">Про </w:t>
      </w:r>
      <w:r w:rsidRPr="004154FC">
        <w:rPr>
          <w:rFonts w:ascii="Times New Roman" w:hAnsi="Times New Roman" w:cs="Times New Roman"/>
          <w:b/>
          <w:sz w:val="24"/>
          <w:szCs w:val="24"/>
          <w:lang w:val="uk-UA"/>
        </w:rPr>
        <w:t>затвердження зведеного  кошторисного розрахунку вартості об’єкту  будівництва</w:t>
      </w:r>
    </w:p>
    <w:p w14:paraId="63B899C6" w14:textId="77777777" w:rsidR="00A34472" w:rsidRDefault="00A34472" w:rsidP="00A34472">
      <w:pPr>
        <w:tabs>
          <w:tab w:val="left" w:pos="1050"/>
        </w:tabs>
        <w:spacing w:after="0" w:line="240" w:lineRule="auto"/>
        <w:ind w:right="5669"/>
        <w:jc w:val="both"/>
        <w:rPr>
          <w:rFonts w:ascii="Times New Roman" w:hAnsi="Times New Roman" w:cs="Times New Roman"/>
          <w:b/>
          <w:sz w:val="24"/>
          <w:szCs w:val="24"/>
          <w:lang w:val="uk-UA"/>
        </w:rPr>
      </w:pPr>
    </w:p>
    <w:p w14:paraId="3BF0378B" w14:textId="77777777" w:rsidR="00A34472" w:rsidRPr="004154FC" w:rsidRDefault="00A34472" w:rsidP="00A34472">
      <w:pPr>
        <w:tabs>
          <w:tab w:val="left" w:pos="1050"/>
        </w:tabs>
        <w:spacing w:after="0" w:line="240" w:lineRule="auto"/>
        <w:ind w:right="5669"/>
        <w:jc w:val="both"/>
        <w:rPr>
          <w:rFonts w:ascii="Times New Roman" w:hAnsi="Times New Roman" w:cs="Times New Roman"/>
          <w:b/>
          <w:sz w:val="24"/>
          <w:szCs w:val="24"/>
          <w:lang w:val="uk-UA"/>
        </w:rPr>
      </w:pPr>
    </w:p>
    <w:p w14:paraId="098F9795" w14:textId="77777777" w:rsidR="00A34472" w:rsidRDefault="00A34472" w:rsidP="00A34472">
      <w:pPr>
        <w:pStyle w:val="a3"/>
        <w:tabs>
          <w:tab w:val="left" w:pos="993"/>
          <w:tab w:val="left" w:pos="1050"/>
        </w:tabs>
        <w:spacing w:before="0" w:beforeAutospacing="0" w:after="200" w:line="276" w:lineRule="auto"/>
        <w:jc w:val="both"/>
        <w:rPr>
          <w:rFonts w:eastAsia="Calibri"/>
        </w:rPr>
      </w:pPr>
      <w:r>
        <w:t xml:space="preserve">     Розглянувши зведений кошторисний розрахунок вартості об’єкта будівництва, керуючись ст.52 Закону  України «Про місцеве  самоврядування  в  Україні», виконком сільської ради  </w:t>
      </w:r>
    </w:p>
    <w:p w14:paraId="64B6D890" w14:textId="77777777" w:rsidR="00A34472" w:rsidRDefault="00A34472" w:rsidP="00A34472">
      <w:pPr>
        <w:pStyle w:val="a3"/>
        <w:jc w:val="center"/>
        <w:rPr>
          <w:rFonts w:eastAsia="Calibri"/>
        </w:rPr>
      </w:pPr>
      <w:r>
        <w:rPr>
          <w:rFonts w:eastAsia="Calibri"/>
        </w:rPr>
        <w:t>В И Р І Ш И В:</w:t>
      </w:r>
    </w:p>
    <w:p w14:paraId="559EF74F" w14:textId="77777777" w:rsidR="00A34472" w:rsidRDefault="00A34472" w:rsidP="00A34472">
      <w:pPr>
        <w:pStyle w:val="a3"/>
        <w:numPr>
          <w:ilvl w:val="0"/>
          <w:numId w:val="1"/>
        </w:numPr>
        <w:jc w:val="both"/>
        <w:rPr>
          <w:lang w:eastAsia="ru-RU"/>
        </w:rPr>
      </w:pPr>
      <w:r>
        <w:t>Затвердити зведений кошторисний розрахунок вартості об’єкту будівництва на:</w:t>
      </w:r>
    </w:p>
    <w:p w14:paraId="4E827A39" w14:textId="77777777" w:rsidR="00A34472" w:rsidRPr="004154FC" w:rsidRDefault="00A34472" w:rsidP="00A34472">
      <w:pPr>
        <w:tabs>
          <w:tab w:val="left" w:pos="993"/>
        </w:tabs>
        <w:ind w:left="567"/>
        <w:jc w:val="both"/>
        <w:rPr>
          <w:rFonts w:ascii="Times New Roman" w:hAnsi="Times New Roman" w:cs="Times New Roman"/>
          <w:sz w:val="24"/>
          <w:szCs w:val="24"/>
          <w:lang w:val="uk-UA"/>
        </w:rPr>
      </w:pPr>
      <w:r w:rsidRPr="004154FC">
        <w:rPr>
          <w:rFonts w:ascii="Times New Roman" w:hAnsi="Times New Roman" w:cs="Times New Roman"/>
          <w:sz w:val="24"/>
          <w:szCs w:val="24"/>
          <w:lang w:val="uk-UA"/>
        </w:rPr>
        <w:t xml:space="preserve">- поточний  ремонт мереж зовнішнього освітлення с. </w:t>
      </w:r>
      <w:proofErr w:type="spellStart"/>
      <w:r w:rsidRPr="004154FC">
        <w:rPr>
          <w:rFonts w:ascii="Times New Roman" w:hAnsi="Times New Roman" w:cs="Times New Roman"/>
          <w:sz w:val="24"/>
          <w:szCs w:val="24"/>
          <w:lang w:val="uk-UA"/>
        </w:rPr>
        <w:t>Телелинці</w:t>
      </w:r>
      <w:proofErr w:type="spellEnd"/>
      <w:r w:rsidRPr="004154FC">
        <w:rPr>
          <w:rFonts w:ascii="Times New Roman" w:hAnsi="Times New Roman" w:cs="Times New Roman"/>
          <w:sz w:val="24"/>
          <w:szCs w:val="24"/>
          <w:lang w:val="uk-UA"/>
        </w:rPr>
        <w:t xml:space="preserve">, с. </w:t>
      </w:r>
      <w:proofErr w:type="spellStart"/>
      <w:r w:rsidRPr="004154FC">
        <w:rPr>
          <w:rFonts w:ascii="Times New Roman" w:hAnsi="Times New Roman" w:cs="Times New Roman"/>
          <w:sz w:val="24"/>
          <w:szCs w:val="24"/>
          <w:lang w:val="uk-UA"/>
        </w:rPr>
        <w:t>Носківці</w:t>
      </w:r>
      <w:proofErr w:type="spellEnd"/>
      <w:r w:rsidRPr="004154FC">
        <w:rPr>
          <w:rFonts w:ascii="Times New Roman" w:hAnsi="Times New Roman" w:cs="Times New Roman"/>
          <w:sz w:val="24"/>
          <w:szCs w:val="24"/>
          <w:lang w:val="uk-UA"/>
        </w:rPr>
        <w:t xml:space="preserve"> </w:t>
      </w:r>
      <w:proofErr w:type="spellStart"/>
      <w:r w:rsidRPr="004154FC">
        <w:rPr>
          <w:rFonts w:ascii="Times New Roman" w:hAnsi="Times New Roman" w:cs="Times New Roman"/>
          <w:sz w:val="24"/>
          <w:szCs w:val="24"/>
          <w:lang w:val="uk-UA"/>
        </w:rPr>
        <w:t>Станіславчицької</w:t>
      </w:r>
      <w:proofErr w:type="spellEnd"/>
      <w:r w:rsidRPr="004154FC">
        <w:rPr>
          <w:rFonts w:ascii="Times New Roman" w:hAnsi="Times New Roman" w:cs="Times New Roman"/>
          <w:sz w:val="24"/>
          <w:szCs w:val="24"/>
          <w:lang w:val="uk-UA"/>
        </w:rPr>
        <w:t xml:space="preserve"> сільської ради в сумі 16214,00  грн.;</w:t>
      </w:r>
    </w:p>
    <w:p w14:paraId="7E97C574" w14:textId="77777777" w:rsidR="00A34472" w:rsidRDefault="00A34472" w:rsidP="00A34472">
      <w:pPr>
        <w:pStyle w:val="a3"/>
        <w:shd w:val="clear" w:color="auto" w:fill="FFFFFF"/>
        <w:tabs>
          <w:tab w:val="left" w:pos="284"/>
        </w:tabs>
        <w:spacing w:after="180"/>
        <w:jc w:val="both"/>
        <w:rPr>
          <w:rFonts w:eastAsia="Calibri"/>
          <w:color w:val="000000"/>
        </w:rPr>
      </w:pPr>
      <w:r>
        <w:rPr>
          <w:rFonts w:eastAsia="Calibri"/>
          <w:color w:val="000000"/>
        </w:rPr>
        <w:t>2. Дане рішення підлягає затвердженню на черговій сесії сільської ради.</w:t>
      </w:r>
    </w:p>
    <w:p w14:paraId="1F7EF0CC" w14:textId="77777777" w:rsidR="00A34472" w:rsidRDefault="00A34472" w:rsidP="00A34472">
      <w:pPr>
        <w:pStyle w:val="a3"/>
        <w:shd w:val="clear" w:color="auto" w:fill="FFFFFF"/>
        <w:tabs>
          <w:tab w:val="left" w:pos="284"/>
        </w:tabs>
        <w:spacing w:after="180"/>
        <w:jc w:val="both"/>
        <w:rPr>
          <w:rFonts w:eastAsia="Calibri"/>
          <w:color w:val="000000"/>
        </w:rPr>
      </w:pPr>
      <w:r>
        <w:rPr>
          <w:rFonts w:eastAsia="Calibri"/>
          <w:color w:val="000000"/>
        </w:rPr>
        <w:t xml:space="preserve">3. Контроль за виконанням цього рішення покласти на заступника сільського голови </w:t>
      </w:r>
      <w:proofErr w:type="spellStart"/>
      <w:r>
        <w:rPr>
          <w:rFonts w:eastAsia="Calibri"/>
          <w:color w:val="000000"/>
        </w:rPr>
        <w:t>Станіславчицької</w:t>
      </w:r>
      <w:proofErr w:type="spellEnd"/>
      <w:r>
        <w:rPr>
          <w:rFonts w:eastAsia="Calibri"/>
          <w:color w:val="000000"/>
        </w:rPr>
        <w:t xml:space="preserve"> сільської ради </w:t>
      </w:r>
      <w:proofErr w:type="spellStart"/>
      <w:r>
        <w:rPr>
          <w:rFonts w:eastAsia="Calibri"/>
          <w:color w:val="000000"/>
        </w:rPr>
        <w:t>Гринчука</w:t>
      </w:r>
      <w:proofErr w:type="spellEnd"/>
      <w:r>
        <w:rPr>
          <w:rFonts w:eastAsia="Calibri"/>
          <w:color w:val="000000"/>
        </w:rPr>
        <w:t xml:space="preserve"> С. О.</w:t>
      </w:r>
    </w:p>
    <w:p w14:paraId="63E88D1C" w14:textId="77777777" w:rsidR="00A34472" w:rsidRDefault="00A34472" w:rsidP="00A34472">
      <w:pPr>
        <w:shd w:val="clear" w:color="auto" w:fill="FFFFFF"/>
        <w:spacing w:after="180"/>
        <w:jc w:val="both"/>
        <w:rPr>
          <w:rFonts w:ascii="Times New Roman" w:eastAsiaTheme="minorEastAsia" w:hAnsi="Times New Roman" w:cs="Times New Roman"/>
          <w:b/>
          <w:sz w:val="24"/>
          <w:szCs w:val="24"/>
          <w:lang w:val="uk-UA" w:eastAsia="ru-RU"/>
        </w:rPr>
      </w:pPr>
    </w:p>
    <w:p w14:paraId="6B7A648E" w14:textId="77777777" w:rsidR="00A34472" w:rsidRDefault="00A34472" w:rsidP="00A34472">
      <w:pPr>
        <w:shd w:val="clear" w:color="auto" w:fill="FFFFFF"/>
        <w:spacing w:after="180"/>
        <w:jc w:val="both"/>
        <w:rPr>
          <w:rFonts w:ascii="Times New Roman" w:eastAsia="Calibri" w:hAnsi="Times New Roman" w:cs="Times New Roman"/>
          <w:color w:val="000000"/>
          <w:lang w:val="uk-UA"/>
        </w:rPr>
      </w:pPr>
      <w:r>
        <w:rPr>
          <w:rFonts w:ascii="Times New Roman" w:eastAsiaTheme="minorEastAsia" w:hAnsi="Times New Roman" w:cs="Times New Roman"/>
          <w:b/>
          <w:sz w:val="24"/>
          <w:szCs w:val="24"/>
          <w:lang w:val="uk-UA" w:eastAsia="ru-RU"/>
        </w:rPr>
        <w:t xml:space="preserve">                     </w:t>
      </w:r>
      <w:r w:rsidRPr="00CE2879">
        <w:rPr>
          <w:rFonts w:ascii="Times New Roman" w:eastAsiaTheme="minorEastAsia" w:hAnsi="Times New Roman" w:cs="Times New Roman"/>
          <w:b/>
          <w:sz w:val="24"/>
          <w:szCs w:val="24"/>
          <w:lang w:val="uk-UA" w:eastAsia="ru-RU"/>
        </w:rPr>
        <w:t>Сільський голова                                        Володимир ПЕРЕПЕЧАЙ</w:t>
      </w:r>
    </w:p>
    <w:p w14:paraId="51707F51" w14:textId="77777777" w:rsidR="00A34472" w:rsidRDefault="00A34472" w:rsidP="00A34472">
      <w:pPr>
        <w:rPr>
          <w:rFonts w:eastAsia="Times New Roman"/>
          <w:lang w:val="uk-UA"/>
        </w:rPr>
      </w:pPr>
    </w:p>
    <w:p w14:paraId="63D11746" w14:textId="77777777" w:rsidR="00A34472" w:rsidRDefault="00A34472" w:rsidP="00A34472">
      <w:pPr>
        <w:rPr>
          <w:rFonts w:eastAsia="Times New Roman"/>
          <w:lang w:val="uk-UA"/>
        </w:rPr>
      </w:pPr>
    </w:p>
    <w:p w14:paraId="6776B1E4" w14:textId="77777777" w:rsidR="00A34472" w:rsidRDefault="00A34472" w:rsidP="00A34472">
      <w:pPr>
        <w:rPr>
          <w:rFonts w:eastAsia="Times New Roman"/>
          <w:lang w:val="uk-UA"/>
        </w:rPr>
      </w:pPr>
    </w:p>
    <w:p w14:paraId="4F937362" w14:textId="77777777" w:rsidR="00A34472" w:rsidRDefault="00A34472" w:rsidP="00A34472">
      <w:pPr>
        <w:rPr>
          <w:rFonts w:eastAsia="Times New Roman"/>
          <w:lang w:val="uk-UA"/>
        </w:rPr>
      </w:pPr>
    </w:p>
    <w:p w14:paraId="66BE6498" w14:textId="77777777" w:rsidR="00A34472" w:rsidRDefault="00A34472" w:rsidP="00A34472">
      <w:pPr>
        <w:spacing w:after="0" w:line="240" w:lineRule="auto"/>
        <w:ind w:left="-540"/>
        <w:jc w:val="center"/>
        <w:rPr>
          <w:rFonts w:ascii="Times New Roman" w:eastAsia="Times New Roman" w:hAnsi="Times New Roman" w:cs="Times New Roman"/>
          <w:sz w:val="24"/>
          <w:szCs w:val="28"/>
          <w:lang w:val="uk-UA" w:eastAsia="ru-RU"/>
        </w:rPr>
      </w:pPr>
    </w:p>
    <w:p w14:paraId="31260DEF" w14:textId="77777777" w:rsidR="00A34472" w:rsidRDefault="00A34472" w:rsidP="00A34472">
      <w:pPr>
        <w:spacing w:after="0" w:line="240" w:lineRule="auto"/>
        <w:ind w:left="-540"/>
        <w:jc w:val="center"/>
        <w:rPr>
          <w:rFonts w:ascii="Times New Roman" w:eastAsia="Times New Roman" w:hAnsi="Times New Roman" w:cs="Times New Roman"/>
          <w:sz w:val="24"/>
          <w:szCs w:val="28"/>
          <w:lang w:val="uk-UA" w:eastAsia="ru-RU"/>
        </w:rPr>
      </w:pPr>
      <w:r w:rsidRPr="00615B8B">
        <w:rPr>
          <w:rFonts w:ascii="Times New Roman" w:eastAsia="Times New Roman" w:hAnsi="Times New Roman" w:cs="Times New Roman"/>
          <w:sz w:val="24"/>
          <w:szCs w:val="24"/>
          <w:lang w:val="uk-UA" w:eastAsia="uk-UA"/>
        </w:rPr>
        <w:t> </w:t>
      </w:r>
    </w:p>
    <w:p w14:paraId="1BF16730" w14:textId="77777777" w:rsidR="00A34472" w:rsidRDefault="00A34472" w:rsidP="00A34472">
      <w:pPr>
        <w:spacing w:after="0" w:line="240" w:lineRule="auto"/>
        <w:ind w:left="-540"/>
        <w:jc w:val="center"/>
        <w:rPr>
          <w:rFonts w:ascii="Times New Roman" w:eastAsia="Times New Roman" w:hAnsi="Times New Roman" w:cs="Times New Roman"/>
          <w:sz w:val="24"/>
          <w:szCs w:val="28"/>
          <w:lang w:val="uk-UA" w:eastAsia="ru-RU"/>
        </w:rPr>
      </w:pPr>
    </w:p>
    <w:p w14:paraId="17105C5B" w14:textId="77777777" w:rsidR="00A34472" w:rsidRPr="005C3089" w:rsidRDefault="00A34472" w:rsidP="00A34472">
      <w:pPr>
        <w:spacing w:after="0" w:line="240" w:lineRule="auto"/>
        <w:ind w:left="-540"/>
        <w:jc w:val="center"/>
        <w:rPr>
          <w:rFonts w:ascii="Times New Roman" w:eastAsia="Times New Roman" w:hAnsi="Times New Roman" w:cs="Times New Roman"/>
          <w:sz w:val="24"/>
          <w:szCs w:val="28"/>
          <w:lang w:val="uk-UA" w:eastAsia="ru-RU"/>
        </w:rPr>
      </w:pPr>
    </w:p>
    <w:p w14:paraId="69B3C036" w14:textId="77777777" w:rsidR="00A34472" w:rsidRPr="005C3089" w:rsidRDefault="00A34472" w:rsidP="00A34472">
      <w:pPr>
        <w:spacing w:after="0" w:line="240" w:lineRule="auto"/>
        <w:ind w:left="-540"/>
        <w:jc w:val="center"/>
        <w:rPr>
          <w:rFonts w:ascii="Times New Roman" w:eastAsia="Times New Roman" w:hAnsi="Times New Roman" w:cs="Times New Roman"/>
          <w:sz w:val="24"/>
          <w:szCs w:val="28"/>
          <w:lang w:val="uk-UA" w:eastAsia="ru-RU"/>
        </w:rPr>
      </w:pPr>
    </w:p>
    <w:p w14:paraId="2B571BDC" w14:textId="77777777" w:rsidR="00821E7F" w:rsidRDefault="00821E7F"/>
    <w:sectPr w:rsidR="00821E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123CC"/>
    <w:multiLevelType w:val="hybridMultilevel"/>
    <w:tmpl w:val="5A886D90"/>
    <w:lvl w:ilvl="0" w:tplc="3BC8FAA0">
      <w:start w:val="1"/>
      <w:numFmt w:val="decimal"/>
      <w:lvlText w:val="%1."/>
      <w:lvlJc w:val="left"/>
      <w:pPr>
        <w:ind w:left="420" w:hanging="360"/>
      </w:pPr>
      <w:rPr>
        <w:rFonts w:eastAsia="Calibri"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0C6"/>
    <w:rsid w:val="00821E7F"/>
    <w:rsid w:val="00A34472"/>
    <w:rsid w:val="00D440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A8AC"/>
  <w15:chartTrackingRefBased/>
  <w15:docId w15:val="{0704FAE3-1DD5-4712-9690-CB819DBB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472"/>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1 Знак"/>
    <w:basedOn w:val="a"/>
    <w:link w:val="a4"/>
    <w:uiPriority w:val="99"/>
    <w:unhideWhenUsed/>
    <w:qFormat/>
    <w:rsid w:val="00A3447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4">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A34472"/>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682</Words>
  <Characters>389</Characters>
  <Application>Microsoft Office Word</Application>
  <DocSecurity>0</DocSecurity>
  <Lines>3</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2025-03-06T14:32:00Z</dcterms:created>
  <dcterms:modified xsi:type="dcterms:W3CDTF">2025-03-06T14:32:00Z</dcterms:modified>
</cp:coreProperties>
</file>