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3F92" w14:textId="77777777" w:rsidR="00CD47DC" w:rsidRPr="00BB51DE" w:rsidRDefault="00CD47DC" w:rsidP="00CD47DC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5D564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014864" r:id="rId6"/>
        </w:object>
      </w:r>
    </w:p>
    <w:p w14:paraId="6902A093" w14:textId="77777777" w:rsidR="00CD47DC" w:rsidRPr="00BB51DE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24D70DC2" w14:textId="77777777" w:rsidR="00CD47DC" w:rsidRPr="00BB51DE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69378398" w14:textId="77777777" w:rsidR="00CD47DC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11C0604C" w14:textId="77777777" w:rsidR="00CD47DC" w:rsidRPr="00BB51DE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3B03AD" w14:textId="77777777" w:rsidR="00CD47DC" w:rsidRPr="00BB51DE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1F08C2F1" w14:textId="77777777" w:rsidR="00CD47DC" w:rsidRPr="00BB51DE" w:rsidRDefault="00CD47DC" w:rsidP="00CD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E2B48C8" w14:textId="77777777" w:rsidR="00CD47DC" w:rsidRPr="00A10A3F" w:rsidRDefault="00CD47DC" w:rsidP="00CD47DC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178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D93E118" w14:textId="77777777" w:rsidR="00CD47DC" w:rsidRDefault="00CD47DC" w:rsidP="00CD4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3D2F37A7" w14:textId="77777777" w:rsidR="00CD47DC" w:rsidRDefault="00CD47DC" w:rsidP="00CD47DC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5776C4A7" w14:textId="77777777" w:rsidR="00CD47DC" w:rsidRDefault="00CD47DC" w:rsidP="00CD47DC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5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постановку на квартирний облік громадян, які потребують поліпшення житлових умов Філін В.Л. </w:t>
      </w:r>
    </w:p>
    <w:p w14:paraId="02632359" w14:textId="77777777" w:rsidR="00CD47DC" w:rsidRDefault="00CD47DC" w:rsidP="00CD47DC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304FB74B" w14:textId="20EE64E6" w:rsidR="00CD47DC" w:rsidRDefault="00CD47DC" w:rsidP="00CD4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Житловим Кодексом України,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Законом України «Про статус ветеранів війни, гарантії їх соціального захисту»,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«П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равилами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Української  Республіканської  ради  Професійних спілок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11 грудня 1984 р. № 470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(далі-Правила)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розглянувши заяву гр. </w:t>
      </w:r>
      <w:r w:rsidR="009E02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Філіна Віктора Леонтійовича</w:t>
      </w:r>
      <w:r w:rsidR="009E02F5"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№ </w:t>
      </w:r>
      <w:r w:rsidR="009E02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215</w:t>
      </w:r>
      <w:r w:rsidR="009E02F5"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/02.22 від </w:t>
      </w:r>
      <w:r w:rsidR="009E02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</w:t>
      </w:r>
      <w:r w:rsidR="009E02F5"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.10.202</w:t>
      </w:r>
      <w:r w:rsidR="009E02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 </w:t>
      </w:r>
      <w:r w:rsidR="009E02F5"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відповідно до рішення № 124 від 27.09.2024 року 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«Про затвердження Положення про квартирний облік при виконавчому комітеті </w:t>
      </w:r>
      <w:proofErr w:type="spellStart"/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ради» та  протоколу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комісії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 житлових питань при виконавчому комітеті </w:t>
      </w:r>
      <w:proofErr w:type="spellStart"/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 від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25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листопада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а також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ст.30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авчий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ітет сільсь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кої ради</w:t>
      </w:r>
    </w:p>
    <w:p w14:paraId="7D37874B" w14:textId="77777777" w:rsidR="00CD47DC" w:rsidRPr="007E3819" w:rsidRDefault="00CD47DC" w:rsidP="00CD4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64E514A" w14:textId="77777777" w:rsidR="00CD47DC" w:rsidRPr="007E3819" w:rsidRDefault="00CD47DC" w:rsidP="00CD47DC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7E38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ВИРІШИВ:</w:t>
      </w:r>
    </w:p>
    <w:p w14:paraId="15916644" w14:textId="77777777" w:rsidR="00CD47DC" w:rsidRPr="00A023FF" w:rsidRDefault="00CD47DC" w:rsidP="00CD47D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постановку на квартирний облік:</w:t>
      </w:r>
    </w:p>
    <w:p w14:paraId="060D0524" w14:textId="77777777" w:rsidR="00CD47DC" w:rsidRPr="00A023FF" w:rsidRDefault="00CD47DC" w:rsidP="00CD47DC">
      <w:pPr>
        <w:shd w:val="clear" w:color="auto" w:fill="FFFFFF"/>
        <w:spacing w:after="225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гр.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Філіна Віктора Леонтійовича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73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р.н</w:t>
      </w:r>
      <w:proofErr w:type="spellEnd"/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членів його сім’ї, а саме: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Маціборко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Олену Василівну, 10.05.1980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(дружина) та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Маціборко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Дар’я Вікторівна, 25.03.2010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(донька дружини)</w:t>
      </w:r>
      <w:r w:rsidRPr="00A023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має право на пільги, встановлені законодавством України для ветеранів війни - осіб з інвалідністю внаслідок війни I групи  з правом позачергового одержання жилого приміщення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C8ADFAA" w14:textId="77777777" w:rsidR="00CD47DC" w:rsidRDefault="00CD47DC" w:rsidP="00CD47D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Внести</w:t>
      </w:r>
      <w:proofErr w:type="spellEnd"/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до квартирного обліку при виконавчому комітеті </w:t>
      </w:r>
      <w:proofErr w:type="spellStart"/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аніславчицької</w:t>
      </w:r>
      <w:proofErr w:type="spellEnd"/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пункту 1 даного рішення.</w:t>
      </w:r>
    </w:p>
    <w:p w14:paraId="36B34F54" w14:textId="77777777" w:rsidR="00CD47DC" w:rsidRPr="005E2E1E" w:rsidRDefault="00CD47DC" w:rsidP="00CD47D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F72D7">
        <w:rPr>
          <w:rFonts w:ascii="Times New Roman" w:eastAsia="Times New Roman" w:hAnsi="Times New Roman" w:cs="Times New Roman"/>
          <w:sz w:val="24"/>
          <w:szCs w:val="24"/>
        </w:rPr>
        <w:t xml:space="preserve">Дане рішення оприлюднити на офіційному веб-сайті </w:t>
      </w:r>
      <w:proofErr w:type="spellStart"/>
      <w:r w:rsidRPr="00DF72D7">
        <w:rPr>
          <w:rFonts w:ascii="Times New Roman" w:eastAsia="Times New Roman" w:hAnsi="Times New Roman" w:cs="Times New Roman"/>
          <w:sz w:val="24"/>
          <w:szCs w:val="24"/>
        </w:rPr>
        <w:t>Станіславчицької</w:t>
      </w:r>
      <w:proofErr w:type="spellEnd"/>
      <w:r w:rsidRPr="00DF72D7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ради.</w:t>
      </w:r>
      <w:r w:rsidRPr="005E2E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17F729CD" w14:textId="77777777" w:rsidR="00CD47DC" w:rsidRPr="00974465" w:rsidRDefault="00CD47DC" w:rsidP="00CD47D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4465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на заступника сільського голови з питань діяльності органів ради </w:t>
      </w:r>
      <w:proofErr w:type="spellStart"/>
      <w:r w:rsidRPr="00974465">
        <w:rPr>
          <w:rFonts w:ascii="Times New Roman" w:hAnsi="Times New Roman" w:cs="Times New Roman"/>
          <w:color w:val="000000"/>
          <w:sz w:val="24"/>
          <w:szCs w:val="24"/>
        </w:rPr>
        <w:t>Гринчука</w:t>
      </w:r>
      <w:proofErr w:type="spellEnd"/>
      <w:r w:rsidRPr="00974465">
        <w:rPr>
          <w:rFonts w:ascii="Times New Roman" w:hAnsi="Times New Roman" w:cs="Times New Roman"/>
          <w:color w:val="000000"/>
          <w:sz w:val="24"/>
          <w:szCs w:val="24"/>
        </w:rPr>
        <w:t xml:space="preserve"> С. О. 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000B609D" w14:textId="77777777" w:rsidR="00CD47DC" w:rsidRDefault="00CD47DC" w:rsidP="00CD47DC">
      <w:pPr>
        <w:pStyle w:val="a3"/>
        <w:widowControl w:val="0"/>
        <w:tabs>
          <w:tab w:val="left" w:pos="360"/>
          <w:tab w:val="left" w:pos="851"/>
          <w:tab w:val="left" w:pos="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</w:p>
    <w:p w14:paraId="4F8610EB" w14:textId="77777777" w:rsidR="00CD47DC" w:rsidRPr="00C45543" w:rsidRDefault="00CD47DC" w:rsidP="00CD47DC">
      <w:pPr>
        <w:pStyle w:val="a3"/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  <w:r w:rsidRPr="00C455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Сільський голова                                               </w:t>
      </w:r>
      <w:r w:rsidRPr="00C455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ab/>
        <w:t>Володимир ПЕРЕПЕЧАЙ</w:t>
      </w:r>
    </w:p>
    <w:p w14:paraId="6543F5D1" w14:textId="77777777" w:rsidR="00CD47DC" w:rsidRDefault="00CD47DC" w:rsidP="00CD47DC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7B3A305C" w14:textId="77777777" w:rsidR="00CD47DC" w:rsidRDefault="00CD47DC" w:rsidP="00CD47DC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06F6A156" w14:textId="77777777" w:rsidR="007D5800" w:rsidRDefault="007D5800"/>
    <w:sectPr w:rsidR="007D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A82"/>
    <w:multiLevelType w:val="hybridMultilevel"/>
    <w:tmpl w:val="D8442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5A"/>
    <w:rsid w:val="007D5800"/>
    <w:rsid w:val="00976D5A"/>
    <w:rsid w:val="009E02F5"/>
    <w:rsid w:val="00C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2C4"/>
  <w15:chartTrackingRefBased/>
  <w15:docId w15:val="{CB9B55C6-089B-426E-856D-9BC875F0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CD47DC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CD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2025-12-23T15:02:00Z</dcterms:created>
  <dcterms:modified xsi:type="dcterms:W3CDTF">2025-12-23T15:07:00Z</dcterms:modified>
</cp:coreProperties>
</file>