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7BC1F" w14:textId="77777777" w:rsidR="003C11A4" w:rsidRPr="00FB6C55" w:rsidRDefault="003C11A4" w:rsidP="003C11A4">
      <w:pPr>
        <w:ind w:left="3969" w:firstLine="6"/>
        <w:rPr>
          <w:b/>
          <w:bCs/>
          <w:sz w:val="22"/>
          <w:szCs w:val="22"/>
          <w:lang w:val="uk-UA"/>
        </w:rPr>
      </w:pPr>
      <w:r w:rsidRPr="00FB6C55">
        <w:rPr>
          <w:b/>
          <w:bCs/>
          <w:sz w:val="22"/>
          <w:szCs w:val="22"/>
          <w:lang w:val="uk-UA"/>
        </w:rPr>
        <w:t xml:space="preserve">Додаток 3 </w:t>
      </w:r>
    </w:p>
    <w:p w14:paraId="7DE8CEFE" w14:textId="77777777" w:rsidR="00E5437E" w:rsidRPr="00733C71" w:rsidRDefault="003C11A4" w:rsidP="00E5437E">
      <w:pPr>
        <w:tabs>
          <w:tab w:val="center" w:pos="4818"/>
        </w:tabs>
        <w:ind w:left="3969" w:right="132"/>
        <w:jc w:val="both"/>
        <w:rPr>
          <w:i/>
          <w:sz w:val="18"/>
          <w:szCs w:val="18"/>
          <w:bdr w:val="none" w:sz="0" w:space="0" w:color="auto" w:frame="1"/>
          <w:lang w:val="uk-UA"/>
        </w:rPr>
      </w:pPr>
      <w:r w:rsidRPr="00AA69D2">
        <w:rPr>
          <w:i/>
          <w:sz w:val="18"/>
          <w:szCs w:val="18"/>
          <w:bdr w:val="none" w:sz="0" w:space="0" w:color="auto" w:frame="1"/>
          <w:lang w:val="uk-UA"/>
        </w:rPr>
        <w:t xml:space="preserve">до тендерної </w:t>
      </w:r>
      <w:r w:rsidRPr="006D3ACC">
        <w:rPr>
          <w:i/>
          <w:sz w:val="18"/>
          <w:szCs w:val="18"/>
          <w:bdr w:val="none" w:sz="0" w:space="0" w:color="auto" w:frame="1"/>
          <w:lang w:val="uk-UA"/>
        </w:rPr>
        <w:t xml:space="preserve">документації на закупівлю – </w:t>
      </w:r>
      <w:r w:rsidR="00733C71" w:rsidRPr="00733C71">
        <w:rPr>
          <w:i/>
          <w:sz w:val="18"/>
          <w:szCs w:val="18"/>
          <w:bdr w:val="none" w:sz="0" w:space="0" w:color="auto" w:frame="1"/>
          <w:lang w:val="uk-UA"/>
        </w:rPr>
        <w:t>Капітальний ремонт дорожнього покриття по вул. Задвірна (від буд. №14 до буд. №74) в с. Станіславчик, Жмеринського району, Вінницької області (КОРИГУВАННЯ №2) (ДК 021:2015 «Єдиний закупівельний словник» - 45230000-8 Будівництво трубопроводів, ліній зв’язку та електропередач, шосе, доріг, аеродромів і залізничних доріг; вирівнювання поверхонь)</w:t>
      </w:r>
    </w:p>
    <w:p w14:paraId="6759EF64" w14:textId="77777777" w:rsidR="00733C71" w:rsidRPr="00E5437E" w:rsidRDefault="00733C71" w:rsidP="00E5437E">
      <w:pPr>
        <w:tabs>
          <w:tab w:val="center" w:pos="4818"/>
        </w:tabs>
        <w:ind w:left="3969" w:right="132"/>
        <w:jc w:val="both"/>
        <w:rPr>
          <w:i/>
          <w:sz w:val="18"/>
          <w:szCs w:val="18"/>
          <w:bdr w:val="none" w:sz="0" w:space="0" w:color="auto" w:frame="1"/>
          <w:lang w:val="uk-UA"/>
        </w:rPr>
      </w:pPr>
    </w:p>
    <w:p w14:paraId="0041B8C2" w14:textId="77777777" w:rsidR="003C11A4" w:rsidRPr="00006DF3" w:rsidRDefault="00006DF3" w:rsidP="003C11A4">
      <w:pPr>
        <w:ind w:right="-1"/>
        <w:jc w:val="center"/>
        <w:rPr>
          <w:b/>
          <w:u w:val="single"/>
          <w:lang w:val="uk-UA"/>
        </w:rPr>
      </w:pPr>
      <w:r w:rsidRPr="00AA69D2">
        <w:rPr>
          <w:b/>
          <w:u w:val="single"/>
          <w:lang w:val="uk-UA"/>
        </w:rPr>
        <w:t>Технічні, якісні та кількісні характеристики предмета закупівлі, в тому числі технічна специфікація, та інші вимоги щодо предмета закупівлі тендерної документації</w:t>
      </w:r>
    </w:p>
    <w:p w14:paraId="74598D64" w14:textId="77777777" w:rsidR="003C11A4" w:rsidRPr="00BA7409" w:rsidRDefault="003C11A4" w:rsidP="003C11A4">
      <w:pPr>
        <w:ind w:right="-1"/>
        <w:jc w:val="center"/>
        <w:rPr>
          <w:b/>
          <w:u w:val="single"/>
          <w:lang w:val="uk-UA"/>
        </w:rPr>
      </w:pPr>
    </w:p>
    <w:p w14:paraId="2A9227E6" w14:textId="77777777" w:rsidR="003C11A4" w:rsidRPr="00C96BCE" w:rsidRDefault="003C11A4" w:rsidP="00C56953">
      <w:pPr>
        <w:tabs>
          <w:tab w:val="left" w:pos="0"/>
        </w:tabs>
        <w:ind w:right="146"/>
        <w:jc w:val="both"/>
        <w:textAlignment w:val="baseline"/>
        <w:rPr>
          <w:rFonts w:eastAsia="Courier New"/>
          <w:sz w:val="22"/>
          <w:szCs w:val="22"/>
          <w:lang w:val="uk-UA"/>
        </w:rPr>
      </w:pPr>
      <w:r w:rsidRPr="00C96BCE">
        <w:rPr>
          <w:sz w:val="22"/>
          <w:szCs w:val="22"/>
          <w:lang w:val="uk-UA"/>
        </w:rPr>
        <w:t xml:space="preserve">1. </w:t>
      </w:r>
      <w:r w:rsidRPr="00C96BCE">
        <w:rPr>
          <w:rFonts w:eastAsia="Courier New"/>
          <w:sz w:val="22"/>
          <w:szCs w:val="22"/>
          <w:lang w:val="uk-UA"/>
        </w:rPr>
        <w:t xml:space="preserve">Ціна тендерної пропозиції повинна бути чітко визначена. Ціну тендерної пропозиції слід визначати відповідно до вимог проекту щодо термінів закінчення робіт, технології виконання робіт, використання конкретних матеріалів і конструкцій, якості будівельно-монтажних робіт, а також з дотриманням діючих норм і правил виконання будівельно-монтажних робіт, технічною експлуатації будівельної техніки і безпечних умов праці. </w:t>
      </w:r>
      <w:r w:rsidRPr="00C96BCE">
        <w:rPr>
          <w:sz w:val="22"/>
          <w:szCs w:val="22"/>
          <w:lang w:val="uk-UA"/>
        </w:rPr>
        <w:t>До ціни тендерної пропозиції включаються податки і збори, обов’язкові платежі, що сплачуються або мають бути сплачені згідно з чинним законодавством, а також інші витрати, передбачені для робіт даного виду згідно з чинним законодавством та тендерною документацією.</w:t>
      </w:r>
    </w:p>
    <w:p w14:paraId="44115A14" w14:textId="77777777" w:rsidR="003C11A4" w:rsidRPr="00C96BCE" w:rsidRDefault="003C11A4" w:rsidP="00F51A11">
      <w:pPr>
        <w:tabs>
          <w:tab w:val="left" w:pos="0"/>
        </w:tabs>
        <w:ind w:right="146"/>
        <w:jc w:val="both"/>
        <w:textAlignment w:val="baseline"/>
        <w:rPr>
          <w:sz w:val="22"/>
          <w:szCs w:val="22"/>
          <w:lang w:val="uk-UA"/>
        </w:rPr>
      </w:pPr>
      <w:r w:rsidRPr="00C96BCE">
        <w:rPr>
          <w:rFonts w:eastAsia="Courier New"/>
          <w:sz w:val="22"/>
          <w:szCs w:val="22"/>
          <w:lang w:val="uk-UA"/>
        </w:rPr>
        <w:t xml:space="preserve">2. </w:t>
      </w:r>
      <w:r w:rsidRPr="00C96BCE">
        <w:rPr>
          <w:sz w:val="22"/>
          <w:szCs w:val="22"/>
          <w:lang w:val="uk-UA"/>
        </w:rPr>
        <w:t xml:space="preserve">Порядок визначення вартості договірної ціни проводиться </w:t>
      </w:r>
      <w:r w:rsidR="00F51A11" w:rsidRPr="00C96BCE">
        <w:rPr>
          <w:sz w:val="22"/>
          <w:szCs w:val="22"/>
          <w:lang w:val="uk-UA"/>
        </w:rPr>
        <w:t>згідно Настанови з визначення вартості будівництва, прийнятих наказом</w:t>
      </w:r>
      <w:r w:rsidR="00F51A11" w:rsidRPr="00C96BCE">
        <w:rPr>
          <w:rFonts w:ascii="Arial" w:hAnsi="Arial" w:cs="Arial"/>
          <w:color w:val="050505"/>
          <w:sz w:val="22"/>
          <w:szCs w:val="22"/>
          <w:shd w:val="clear" w:color="auto" w:fill="FFFFFF"/>
          <w:lang w:val="uk-UA"/>
        </w:rPr>
        <w:t xml:space="preserve"> </w:t>
      </w:r>
      <w:r w:rsidR="00F51A11" w:rsidRPr="00C96BCE">
        <w:rPr>
          <w:sz w:val="22"/>
          <w:szCs w:val="22"/>
          <w:lang w:val="uk-UA"/>
        </w:rPr>
        <w:t>Мінрегіону від 01.11.2021 № 281 "Про затвердження кошторисних норм України у будівництві"</w:t>
      </w:r>
      <w:r w:rsidR="00C647AB" w:rsidRPr="00C96BCE">
        <w:rPr>
          <w:sz w:val="22"/>
          <w:szCs w:val="22"/>
          <w:lang w:val="uk-UA"/>
        </w:rPr>
        <w:t>, а також галузевих будівельних норм ГБН Г.1-218-182:2011 “Ремонт автомобільних доріг загального користування. Види ремонтів та перелік робіт”, затверджених наказом Державної служби автомобільних доріг України від 23 серпня 2011 року </w:t>
      </w:r>
      <w:hyperlink r:id="rId8" w:anchor="n2" w:tgtFrame="_blank" w:history="1">
        <w:r w:rsidR="00C647AB" w:rsidRPr="00C96BCE">
          <w:rPr>
            <w:sz w:val="22"/>
            <w:szCs w:val="22"/>
            <w:lang w:val="uk-UA"/>
          </w:rPr>
          <w:t>№ 301</w:t>
        </w:r>
      </w:hyperlink>
      <w:r w:rsidR="00C647AB" w:rsidRPr="00C96BCE">
        <w:rPr>
          <w:sz w:val="22"/>
          <w:szCs w:val="22"/>
          <w:lang w:val="uk-UA"/>
        </w:rPr>
        <w:t>.</w:t>
      </w:r>
    </w:p>
    <w:p w14:paraId="68B97B98" w14:textId="77777777" w:rsidR="00C56953" w:rsidRPr="00C96BCE" w:rsidRDefault="003C11A4" w:rsidP="003C11A4">
      <w:pPr>
        <w:tabs>
          <w:tab w:val="left" w:pos="0"/>
        </w:tabs>
        <w:jc w:val="both"/>
        <w:rPr>
          <w:rFonts w:eastAsia="Courier New"/>
          <w:sz w:val="22"/>
          <w:szCs w:val="22"/>
          <w:lang w:val="uk-UA"/>
        </w:rPr>
      </w:pPr>
      <w:r w:rsidRPr="00C96BCE">
        <w:rPr>
          <w:rFonts w:eastAsia="Courier New"/>
          <w:sz w:val="22"/>
          <w:szCs w:val="22"/>
          <w:lang w:val="uk-UA"/>
        </w:rPr>
        <w:t>Договірна ціна (кошторис) може погоджуватись сторонами під час укладання договору про закупівлю з дотримання вимог Закону та Цивільного кодексу України.</w:t>
      </w:r>
    </w:p>
    <w:p w14:paraId="2EC75741" w14:textId="77777777" w:rsidR="00C56953" w:rsidRPr="00C96BCE" w:rsidRDefault="00C56953" w:rsidP="003C11A4">
      <w:pPr>
        <w:tabs>
          <w:tab w:val="left" w:pos="0"/>
        </w:tabs>
        <w:jc w:val="both"/>
        <w:rPr>
          <w:rFonts w:eastAsia="Courier New"/>
          <w:sz w:val="22"/>
          <w:szCs w:val="22"/>
          <w:lang w:val="uk-UA"/>
        </w:rPr>
      </w:pPr>
      <w:r w:rsidRPr="00C96BCE">
        <w:rPr>
          <w:rFonts w:eastAsia="Courier New"/>
          <w:sz w:val="22"/>
          <w:szCs w:val="22"/>
          <w:lang w:val="uk-UA"/>
        </w:rPr>
        <w:t xml:space="preserve">3. Технологія та якість виконуваних робіт,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робіт. Замовник має право вимагати під час виконання робіт копії сертифікатів відповідності або копії іншого документального підтвердження якості та безпечності (у передбачених законодавством випадках) на основні матеріали, необхідні для виконання робіт, що є предметом закупівлі. </w:t>
      </w:r>
    </w:p>
    <w:p w14:paraId="306B14B5" w14:textId="77777777" w:rsidR="003C11A4" w:rsidRPr="00C96BCE" w:rsidRDefault="009E45A2" w:rsidP="003C11A4">
      <w:pPr>
        <w:widowControl w:val="0"/>
        <w:tabs>
          <w:tab w:val="left" w:pos="229"/>
        </w:tabs>
        <w:autoSpaceDE w:val="0"/>
        <w:autoSpaceDN w:val="0"/>
        <w:ind w:right="126"/>
        <w:jc w:val="both"/>
        <w:rPr>
          <w:sz w:val="22"/>
          <w:szCs w:val="22"/>
          <w:lang w:val="uk-UA"/>
        </w:rPr>
      </w:pPr>
      <w:r>
        <w:rPr>
          <w:sz w:val="22"/>
          <w:szCs w:val="22"/>
          <w:lang w:val="uk-UA"/>
        </w:rPr>
        <w:t>4</w:t>
      </w:r>
      <w:r w:rsidR="003C11A4" w:rsidRPr="00C96BCE">
        <w:rPr>
          <w:sz w:val="22"/>
          <w:szCs w:val="22"/>
          <w:lang w:val="uk-UA"/>
        </w:rPr>
        <w:t>. Учасник відповідає за одержання всіх необхідних дозволів, ліцензій, сертифікатів, та самостійно несе всі витрати на отримання таких дозволів, ліцензій, сертифікатів.</w:t>
      </w:r>
    </w:p>
    <w:p w14:paraId="17063128" w14:textId="23FB34A7" w:rsidR="003C11A4" w:rsidRPr="00C96BCE" w:rsidRDefault="009E45A2" w:rsidP="00C56953">
      <w:pPr>
        <w:widowControl w:val="0"/>
        <w:tabs>
          <w:tab w:val="left" w:pos="229"/>
        </w:tabs>
        <w:autoSpaceDE w:val="0"/>
        <w:autoSpaceDN w:val="0"/>
        <w:ind w:right="126"/>
        <w:jc w:val="both"/>
        <w:rPr>
          <w:bCs/>
          <w:spacing w:val="-1"/>
          <w:sz w:val="22"/>
          <w:szCs w:val="22"/>
          <w:lang w:val="uk-UA"/>
        </w:rPr>
      </w:pPr>
      <w:r>
        <w:rPr>
          <w:sz w:val="22"/>
          <w:szCs w:val="22"/>
          <w:lang w:val="uk-UA"/>
        </w:rPr>
        <w:t>5</w:t>
      </w:r>
      <w:r w:rsidR="003C11A4" w:rsidRPr="00C96BCE">
        <w:rPr>
          <w:sz w:val="22"/>
          <w:szCs w:val="22"/>
          <w:lang w:val="uk-UA"/>
        </w:rPr>
        <w:t xml:space="preserve">. Строк виконання робіт: </w:t>
      </w:r>
      <w:r w:rsidR="003C11A4" w:rsidRPr="00C96BCE">
        <w:rPr>
          <w:sz w:val="22"/>
          <w:szCs w:val="22"/>
          <w:highlight w:val="yellow"/>
          <w:lang w:val="uk-UA" w:eastAsia="uk-UA"/>
        </w:rPr>
        <w:t xml:space="preserve">до </w:t>
      </w:r>
      <w:r w:rsidR="009C3E98" w:rsidRPr="009C3E98">
        <w:rPr>
          <w:sz w:val="22"/>
          <w:szCs w:val="22"/>
          <w:highlight w:val="yellow"/>
          <w:lang w:eastAsia="uk-UA"/>
        </w:rPr>
        <w:t>3</w:t>
      </w:r>
      <w:r w:rsidR="005B19DC" w:rsidRPr="005B19DC">
        <w:rPr>
          <w:sz w:val="22"/>
          <w:szCs w:val="22"/>
          <w:highlight w:val="yellow"/>
          <w:lang w:eastAsia="uk-UA"/>
        </w:rPr>
        <w:t>1</w:t>
      </w:r>
      <w:r w:rsidR="00103F50" w:rsidRPr="00C96BCE">
        <w:rPr>
          <w:sz w:val="22"/>
          <w:szCs w:val="22"/>
          <w:highlight w:val="yellow"/>
          <w:lang w:val="uk-UA" w:eastAsia="uk-UA"/>
        </w:rPr>
        <w:t>.</w:t>
      </w:r>
      <w:r w:rsidR="005B19DC">
        <w:rPr>
          <w:sz w:val="22"/>
          <w:szCs w:val="22"/>
          <w:highlight w:val="yellow"/>
          <w:lang w:val="en-US" w:eastAsia="uk-UA"/>
        </w:rPr>
        <w:t>10</w:t>
      </w:r>
      <w:r w:rsidR="00C96BCE" w:rsidRPr="00C96BCE">
        <w:rPr>
          <w:sz w:val="22"/>
          <w:szCs w:val="22"/>
          <w:highlight w:val="yellow"/>
          <w:lang w:val="uk-UA" w:eastAsia="uk-UA"/>
        </w:rPr>
        <w:t>.2023</w:t>
      </w:r>
      <w:r w:rsidR="003C11A4" w:rsidRPr="00C96BCE">
        <w:rPr>
          <w:sz w:val="22"/>
          <w:szCs w:val="22"/>
          <w:highlight w:val="yellow"/>
          <w:lang w:val="uk-UA" w:eastAsia="uk-UA"/>
        </w:rPr>
        <w:t xml:space="preserve"> року</w:t>
      </w:r>
      <w:r w:rsidR="003C11A4" w:rsidRPr="00C96BCE">
        <w:rPr>
          <w:sz w:val="22"/>
          <w:szCs w:val="22"/>
          <w:lang w:val="uk-UA" w:eastAsia="uk-UA"/>
        </w:rPr>
        <w:t>.</w:t>
      </w:r>
      <w:r w:rsidR="00C56953" w:rsidRPr="00C96BCE">
        <w:rPr>
          <w:sz w:val="22"/>
          <w:szCs w:val="22"/>
          <w:lang w:val="uk-UA" w:eastAsia="uk-UA"/>
        </w:rPr>
        <w:t xml:space="preserve"> </w:t>
      </w:r>
      <w:r w:rsidR="003C11A4" w:rsidRPr="00C96BCE">
        <w:rPr>
          <w:sz w:val="22"/>
          <w:szCs w:val="22"/>
          <w:lang w:val="uk-UA"/>
        </w:rPr>
        <w:t xml:space="preserve">Початок виконання робіт та етапи (види робіт, розділи робіт) Підрядник обов’язково погоджує з замовником згідно з виділеними коштами (обсяги робіт зазначено в Таблиці 1 Додатку 3 до тендерної документації). </w:t>
      </w:r>
    </w:p>
    <w:p w14:paraId="6398975B" w14:textId="77777777" w:rsidR="008A3E25" w:rsidRPr="00C96BCE" w:rsidRDefault="009E45A2" w:rsidP="008A3E25">
      <w:pPr>
        <w:ind w:right="146"/>
        <w:jc w:val="both"/>
        <w:textAlignment w:val="baseline"/>
        <w:rPr>
          <w:sz w:val="22"/>
          <w:szCs w:val="22"/>
          <w:lang w:val="uk-UA"/>
        </w:rPr>
      </w:pPr>
      <w:r>
        <w:rPr>
          <w:bCs/>
          <w:spacing w:val="-1"/>
          <w:sz w:val="22"/>
          <w:szCs w:val="22"/>
          <w:lang w:val="uk-UA"/>
        </w:rPr>
        <w:t>6</w:t>
      </w:r>
      <w:r w:rsidR="003C11A4" w:rsidRPr="00C96BCE">
        <w:rPr>
          <w:bCs/>
          <w:spacing w:val="-1"/>
          <w:sz w:val="22"/>
          <w:szCs w:val="22"/>
          <w:lang w:val="uk-UA"/>
        </w:rPr>
        <w:t xml:space="preserve">. </w:t>
      </w:r>
      <w:r w:rsidR="003C11A4" w:rsidRPr="00C96BCE">
        <w:rPr>
          <w:sz w:val="22"/>
          <w:szCs w:val="22"/>
          <w:lang w:val="uk-UA" w:eastAsia="zh-CN"/>
        </w:rPr>
        <w:t xml:space="preserve">Місце </w:t>
      </w:r>
      <w:r w:rsidR="003C11A4" w:rsidRPr="00C96BCE">
        <w:rPr>
          <w:sz w:val="22"/>
          <w:szCs w:val="22"/>
          <w:lang w:val="uk-UA"/>
        </w:rPr>
        <w:t>виконання робіт</w:t>
      </w:r>
      <w:r w:rsidR="003C11A4" w:rsidRPr="00C96BCE">
        <w:rPr>
          <w:sz w:val="22"/>
          <w:szCs w:val="22"/>
          <w:lang w:val="uk-UA" w:eastAsia="zh-CN"/>
        </w:rPr>
        <w:t xml:space="preserve">: </w:t>
      </w:r>
      <w:r w:rsidR="00C96BCE" w:rsidRPr="00C96BCE">
        <w:rPr>
          <w:sz w:val="22"/>
          <w:szCs w:val="22"/>
          <w:lang w:val="uk-UA"/>
        </w:rPr>
        <w:t>Україна, Вінницька область, Жмеринський район, село Станіславчик, вул. Задвірна (від буд. №14 до буд. №74)</w:t>
      </w:r>
      <w:r w:rsidR="008A3E25" w:rsidRPr="00C96BCE">
        <w:rPr>
          <w:sz w:val="22"/>
          <w:szCs w:val="22"/>
          <w:lang w:val="uk-UA"/>
        </w:rPr>
        <w:t>.</w:t>
      </w:r>
    </w:p>
    <w:p w14:paraId="6FF3775D" w14:textId="77777777" w:rsidR="003C11A4" w:rsidRPr="00C96BCE" w:rsidRDefault="009E45A2" w:rsidP="008A3E25">
      <w:pPr>
        <w:ind w:right="146"/>
        <w:jc w:val="both"/>
        <w:textAlignment w:val="baseline"/>
        <w:rPr>
          <w:sz w:val="22"/>
          <w:szCs w:val="22"/>
          <w:lang w:val="uk-UA"/>
        </w:rPr>
      </w:pPr>
      <w:r>
        <w:rPr>
          <w:sz w:val="22"/>
          <w:szCs w:val="22"/>
          <w:lang w:val="uk-UA"/>
        </w:rPr>
        <w:t>7</w:t>
      </w:r>
      <w:r w:rsidR="003C11A4" w:rsidRPr="00C96BCE">
        <w:rPr>
          <w:sz w:val="22"/>
          <w:szCs w:val="22"/>
          <w:lang w:val="uk-UA"/>
        </w:rPr>
        <w:t>. Учасник - переможець процедури закупівлі під час укладення договору повинен надати дозвіл або ліцензію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14:paraId="6A372DE8" w14:textId="77777777" w:rsidR="003C11A4" w:rsidRPr="00C96BCE" w:rsidRDefault="009E45A2" w:rsidP="00C56953">
      <w:pPr>
        <w:jc w:val="both"/>
        <w:textAlignment w:val="baseline"/>
        <w:rPr>
          <w:rFonts w:eastAsia="Courier New"/>
          <w:sz w:val="22"/>
          <w:szCs w:val="22"/>
          <w:lang w:val="uk-UA"/>
        </w:rPr>
      </w:pPr>
      <w:r>
        <w:rPr>
          <w:sz w:val="22"/>
          <w:szCs w:val="22"/>
          <w:lang w:val="uk-UA"/>
        </w:rPr>
        <w:t>8</w:t>
      </w:r>
      <w:r w:rsidR="003C11A4" w:rsidRPr="00C96BCE">
        <w:rPr>
          <w:sz w:val="22"/>
          <w:szCs w:val="22"/>
          <w:lang w:val="uk-UA"/>
        </w:rPr>
        <w:t>. Кількість, обсяг виконання та види робіт</w:t>
      </w:r>
      <w:r w:rsidR="003C11A4" w:rsidRPr="00C96BCE">
        <w:rPr>
          <w:bCs/>
          <w:spacing w:val="-1"/>
          <w:sz w:val="22"/>
          <w:szCs w:val="22"/>
          <w:lang w:val="uk-UA"/>
        </w:rPr>
        <w:t xml:space="preserve"> наведено в Таблиці 1 Додатку 3 </w:t>
      </w:r>
      <w:r w:rsidR="003C11A4" w:rsidRPr="00C96BCE">
        <w:rPr>
          <w:sz w:val="22"/>
          <w:szCs w:val="22"/>
          <w:bdr w:val="none" w:sz="0" w:space="0" w:color="auto" w:frame="1"/>
          <w:lang w:val="uk-UA"/>
        </w:rPr>
        <w:t>до тендерної документації</w:t>
      </w:r>
      <w:r w:rsidR="003C11A4" w:rsidRPr="00C96BCE">
        <w:rPr>
          <w:bCs/>
          <w:spacing w:val="-1"/>
          <w:sz w:val="22"/>
          <w:szCs w:val="22"/>
          <w:lang w:val="uk-UA"/>
        </w:rPr>
        <w:t>.</w:t>
      </w:r>
    </w:p>
    <w:p w14:paraId="61E918B0" w14:textId="77777777" w:rsidR="003C11A4" w:rsidRPr="00C96BCE" w:rsidRDefault="009E45A2" w:rsidP="00C56953">
      <w:pPr>
        <w:jc w:val="both"/>
        <w:textAlignment w:val="baseline"/>
        <w:rPr>
          <w:sz w:val="22"/>
          <w:szCs w:val="22"/>
          <w:lang w:val="uk-UA"/>
        </w:rPr>
      </w:pPr>
      <w:r>
        <w:rPr>
          <w:bCs/>
          <w:sz w:val="22"/>
          <w:szCs w:val="22"/>
          <w:lang w:val="uk-UA"/>
        </w:rPr>
        <w:t>9</w:t>
      </w:r>
      <w:r w:rsidR="003C11A4" w:rsidRPr="00C96BCE">
        <w:rPr>
          <w:bCs/>
          <w:sz w:val="22"/>
          <w:szCs w:val="22"/>
          <w:lang w:val="uk-UA"/>
        </w:rPr>
        <w:t>.</w:t>
      </w:r>
      <w:r w:rsidR="003C11A4" w:rsidRPr="00C96BCE">
        <w:rPr>
          <w:b/>
          <w:bCs/>
          <w:sz w:val="22"/>
          <w:szCs w:val="22"/>
          <w:lang w:val="uk-UA"/>
        </w:rPr>
        <w:t xml:space="preserve"> </w:t>
      </w:r>
      <w:r w:rsidR="003C11A4" w:rsidRPr="00C96BCE">
        <w:rPr>
          <w:sz w:val="22"/>
          <w:szCs w:val="22"/>
          <w:lang w:val="uk-UA"/>
        </w:rPr>
        <w:t>Обсяги робіт можуть бути зменшені в межах відповідних бюджетних асигнувань.</w:t>
      </w:r>
    </w:p>
    <w:p w14:paraId="4664F7FF" w14:textId="77777777" w:rsidR="00C56953" w:rsidRPr="00C96BCE" w:rsidRDefault="009E45A2" w:rsidP="00C56953">
      <w:pPr>
        <w:jc w:val="both"/>
        <w:textAlignment w:val="baseline"/>
        <w:rPr>
          <w:sz w:val="22"/>
          <w:szCs w:val="22"/>
          <w:lang w:val="uk-UA"/>
        </w:rPr>
      </w:pPr>
      <w:r>
        <w:rPr>
          <w:sz w:val="22"/>
          <w:szCs w:val="22"/>
          <w:lang w:val="uk-UA"/>
        </w:rPr>
        <w:t>10</w:t>
      </w:r>
      <w:r w:rsidR="00C56953" w:rsidRPr="00C96BCE">
        <w:rPr>
          <w:sz w:val="22"/>
          <w:szCs w:val="22"/>
          <w:lang w:val="uk-UA"/>
        </w:rPr>
        <w:t>. Під час виконання договору про закупівлю Підрядник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w:t>
      </w:r>
      <w:r w:rsidR="009E61E1" w:rsidRPr="00C96BCE">
        <w:rPr>
          <w:sz w:val="22"/>
          <w:szCs w:val="22"/>
          <w:lang w:val="uk-UA"/>
        </w:rPr>
        <w:t>», Закону України «Про відходи»</w:t>
      </w:r>
      <w:r w:rsidR="00C56953" w:rsidRPr="00C96BCE">
        <w:rPr>
          <w:sz w:val="22"/>
          <w:szCs w:val="22"/>
          <w:lang w:val="uk-UA"/>
        </w:rPr>
        <w:t>.</w:t>
      </w:r>
    </w:p>
    <w:p w14:paraId="2A8AC63B" w14:textId="77777777" w:rsidR="00133F83" w:rsidRPr="00C96BCE" w:rsidRDefault="009E45A2" w:rsidP="00133F83">
      <w:pPr>
        <w:widowControl w:val="0"/>
        <w:ind w:right="-1"/>
        <w:jc w:val="both"/>
        <w:rPr>
          <w:sz w:val="22"/>
          <w:szCs w:val="22"/>
          <w:lang w:val="uk-UA"/>
        </w:rPr>
      </w:pPr>
      <w:r>
        <w:rPr>
          <w:sz w:val="22"/>
          <w:szCs w:val="22"/>
          <w:lang w:val="uk-UA"/>
        </w:rPr>
        <w:t>11</w:t>
      </w:r>
      <w:r w:rsidR="00133F83" w:rsidRPr="00C96BCE">
        <w:rPr>
          <w:sz w:val="22"/>
          <w:szCs w:val="22"/>
          <w:lang w:val="uk-UA"/>
        </w:rPr>
        <w:t>. Учасник має підтвердити відповідність своєї тендерної пропозиції технічним, якісним та іншим вимогам до предмету закупівлі наступними документами:</w:t>
      </w:r>
    </w:p>
    <w:p w14:paraId="28E3A20C" w14:textId="77777777" w:rsidR="00BC1ABB" w:rsidRPr="00C96BCE" w:rsidRDefault="00BC1ABB" w:rsidP="00BC1ABB">
      <w:pPr>
        <w:ind w:right="-23"/>
        <w:jc w:val="both"/>
        <w:rPr>
          <w:sz w:val="22"/>
          <w:szCs w:val="22"/>
          <w:lang w:val="uk-UA"/>
        </w:rPr>
      </w:pPr>
      <w:r w:rsidRPr="00C96BCE">
        <w:rPr>
          <w:sz w:val="22"/>
          <w:szCs w:val="22"/>
          <w:lang w:val="uk-UA"/>
        </w:rPr>
        <w:t>- підтвердження відповідності робіт та умов, які пропонуються учасником, технічним, якісним, кількісним та іншим вимогам до предмета закупівлі (складене учасником в довільній формі з зазначенням інформації згідно з Додатком 3 до тендерної документації);</w:t>
      </w:r>
    </w:p>
    <w:p w14:paraId="3FCC6D51" w14:textId="77777777" w:rsidR="008B3FFE" w:rsidRPr="00C96BCE" w:rsidRDefault="00BC1ABB" w:rsidP="008B3FFE">
      <w:pPr>
        <w:ind w:right="-23"/>
        <w:jc w:val="both"/>
        <w:rPr>
          <w:sz w:val="22"/>
          <w:szCs w:val="22"/>
          <w:lang w:val="uk-UA"/>
        </w:rPr>
      </w:pPr>
      <w:r w:rsidRPr="00C96BCE">
        <w:rPr>
          <w:sz w:val="22"/>
          <w:szCs w:val="22"/>
          <w:lang w:val="uk-UA"/>
        </w:rPr>
        <w:t>- довідка (складена у довільній формі) в якій зазначено, що Учасник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 використовує сертифіковані матеріали; в разі необхідності, компенсує шкоду заподіяну забрудненням або іншим негативним впливом на навколишнє середовище;</w:t>
      </w:r>
    </w:p>
    <w:p w14:paraId="208A96CB" w14:textId="77777777" w:rsidR="00BC1ABB" w:rsidRPr="00C96BCE" w:rsidRDefault="008B3FFE" w:rsidP="00BC1ABB">
      <w:pPr>
        <w:ind w:right="-23"/>
        <w:jc w:val="both"/>
        <w:rPr>
          <w:sz w:val="22"/>
          <w:szCs w:val="22"/>
          <w:lang w:val="uk-UA"/>
        </w:rPr>
      </w:pPr>
      <w:r w:rsidRPr="00C96BCE">
        <w:rPr>
          <w:sz w:val="22"/>
          <w:szCs w:val="22"/>
          <w:lang w:val="uk-UA"/>
        </w:rPr>
        <w:t xml:space="preserve">- перелік та обсяги робіт відповідно до технічної специфікації, встановленої у тендерній документації (згідно з Додатком 3 до цієї тендерної документації), без зазначення вартості окремих складових робіт (у </w:t>
      </w:r>
      <w:r w:rsidRPr="00C96BCE">
        <w:rPr>
          <w:sz w:val="22"/>
          <w:szCs w:val="22"/>
          <w:lang w:val="uk-UA"/>
        </w:rPr>
        <w:lastRenderedPageBreak/>
        <w:t>разі потреби (плани, креслення, малюнки чи опис предмета закупівлі)) та із зазначенням згоди на їх виконання.</w:t>
      </w:r>
    </w:p>
    <w:p w14:paraId="7FC79F77" w14:textId="77777777" w:rsidR="00133F83" w:rsidRPr="00C96BCE" w:rsidRDefault="009E45A2" w:rsidP="002E7D62">
      <w:pPr>
        <w:ind w:right="-23"/>
        <w:jc w:val="both"/>
        <w:rPr>
          <w:sz w:val="22"/>
          <w:szCs w:val="22"/>
          <w:lang w:val="uk-UA"/>
        </w:rPr>
      </w:pPr>
      <w:r>
        <w:rPr>
          <w:sz w:val="22"/>
          <w:szCs w:val="22"/>
          <w:lang w:val="uk-UA"/>
        </w:rPr>
        <w:t>12</w:t>
      </w:r>
      <w:r w:rsidR="005253E4" w:rsidRPr="00C96BCE">
        <w:rPr>
          <w:sz w:val="22"/>
          <w:szCs w:val="22"/>
          <w:lang w:val="uk-UA"/>
        </w:rPr>
        <w:t xml:space="preserve">. </w:t>
      </w:r>
      <w:r w:rsidR="002E7D62" w:rsidRPr="00C96BCE">
        <w:rPr>
          <w:sz w:val="22"/>
          <w:szCs w:val="22"/>
          <w:lang w:val="uk-UA"/>
        </w:rPr>
        <w:t>Розрахунки (Договірна ціна, кошторис, інші документи, пов'язані із складанням і необхідні для визначення кошторисної вартості робіт та договірної ціни), приведені у відповідність до показників за результатами проведеного аукціону, завірені належним чином та додатково в електронному вигляді у форматі інформаційного блоку даних imd, переможець, повинен надати Замовнику протягом 1 (одного) робочого дня з дня оприлюднення повідомлення про намір укласти договір.</w:t>
      </w:r>
    </w:p>
    <w:p w14:paraId="283DA180" w14:textId="77777777" w:rsidR="00133F83" w:rsidRPr="00567584" w:rsidRDefault="00133F83" w:rsidP="00C56953">
      <w:pPr>
        <w:pStyle w:val="a4"/>
        <w:tabs>
          <w:tab w:val="left" w:pos="8789"/>
        </w:tabs>
        <w:spacing w:before="0" w:beforeAutospacing="0" w:after="0" w:afterAutospacing="0"/>
        <w:jc w:val="both"/>
        <w:rPr>
          <w:rFonts w:ascii="Times New Roman" w:hAnsi="Times New Roman"/>
          <w:i/>
          <w:sz w:val="21"/>
          <w:szCs w:val="21"/>
          <w:u w:val="single"/>
          <w:lang w:val="uk-UA"/>
        </w:rPr>
      </w:pPr>
    </w:p>
    <w:p w14:paraId="5F697C59" w14:textId="77777777" w:rsidR="00C56953" w:rsidRPr="00C31B7B" w:rsidRDefault="00C56953" w:rsidP="00C56953">
      <w:pPr>
        <w:pStyle w:val="a4"/>
        <w:tabs>
          <w:tab w:val="left" w:pos="8789"/>
        </w:tabs>
        <w:spacing w:before="0" w:beforeAutospacing="0" w:after="0" w:afterAutospacing="0"/>
        <w:jc w:val="both"/>
        <w:rPr>
          <w:rFonts w:ascii="Times New Roman" w:hAnsi="Times New Roman"/>
          <w:i/>
          <w:sz w:val="18"/>
          <w:szCs w:val="18"/>
          <w:u w:val="single"/>
          <w:lang w:val="uk-UA"/>
        </w:rPr>
      </w:pPr>
      <w:r w:rsidRPr="00C31B7B">
        <w:rPr>
          <w:rFonts w:ascii="Times New Roman" w:hAnsi="Times New Roman"/>
          <w:i/>
          <w:sz w:val="18"/>
          <w:szCs w:val="18"/>
          <w:u w:val="single"/>
          <w:lang w:val="uk-UA"/>
        </w:rPr>
        <w:t xml:space="preserve">Примітки: </w:t>
      </w:r>
    </w:p>
    <w:p w14:paraId="6CD43BCB" w14:textId="77777777" w:rsidR="002D7173" w:rsidRPr="00AD5918" w:rsidRDefault="00A07AC4" w:rsidP="00C56953">
      <w:pPr>
        <w:pStyle w:val="a4"/>
        <w:tabs>
          <w:tab w:val="left" w:pos="8789"/>
        </w:tabs>
        <w:spacing w:before="0" w:beforeAutospacing="0" w:after="0" w:afterAutospacing="0"/>
        <w:jc w:val="both"/>
        <w:rPr>
          <w:rFonts w:ascii="Times New Roman" w:hAnsi="Times New Roman"/>
          <w:i/>
          <w:sz w:val="18"/>
          <w:szCs w:val="18"/>
          <w:lang w:val="uk-UA"/>
        </w:rPr>
      </w:pPr>
      <w:r w:rsidRPr="00C31B7B">
        <w:rPr>
          <w:rFonts w:ascii="Times New Roman" w:hAnsi="Times New Roman"/>
          <w:i/>
          <w:sz w:val="18"/>
          <w:szCs w:val="18"/>
          <w:lang w:val="uk-UA"/>
        </w:rPr>
        <w:t>- К</w:t>
      </w:r>
      <w:r w:rsidR="002D7173" w:rsidRPr="00C31B7B">
        <w:rPr>
          <w:rFonts w:ascii="Times New Roman" w:hAnsi="Times New Roman"/>
          <w:i/>
          <w:sz w:val="18"/>
          <w:szCs w:val="18"/>
          <w:lang w:val="uk-UA"/>
        </w:rPr>
        <w:t xml:space="preserve">лас наслідків (відповідальності) -  </w:t>
      </w:r>
      <w:r w:rsidR="002D7173" w:rsidRPr="00AD5918">
        <w:rPr>
          <w:rFonts w:ascii="Times New Roman" w:hAnsi="Times New Roman"/>
          <w:i/>
          <w:sz w:val="18"/>
          <w:szCs w:val="18"/>
          <w:lang w:val="uk-UA"/>
        </w:rPr>
        <w:t>СС1;</w:t>
      </w:r>
    </w:p>
    <w:p w14:paraId="2506D64E" w14:textId="77777777" w:rsidR="003477CE" w:rsidRPr="00C56953" w:rsidRDefault="00A07AC4" w:rsidP="00C56953">
      <w:pPr>
        <w:pStyle w:val="a4"/>
        <w:tabs>
          <w:tab w:val="left" w:pos="8789"/>
        </w:tabs>
        <w:spacing w:before="0" w:beforeAutospacing="0" w:after="0" w:afterAutospacing="0"/>
        <w:jc w:val="both"/>
        <w:rPr>
          <w:rFonts w:ascii="Times New Roman" w:hAnsi="Times New Roman"/>
          <w:i/>
          <w:sz w:val="16"/>
          <w:szCs w:val="16"/>
          <w:lang w:val="uk-UA"/>
        </w:rPr>
      </w:pPr>
      <w:r w:rsidRPr="00C31B7B">
        <w:rPr>
          <w:rFonts w:ascii="Times New Roman" w:hAnsi="Times New Roman"/>
          <w:i/>
          <w:sz w:val="18"/>
          <w:szCs w:val="18"/>
          <w:lang w:val="uk-UA"/>
        </w:rPr>
        <w:t>- В</w:t>
      </w:r>
      <w:r w:rsidR="00C56953" w:rsidRPr="00C31B7B">
        <w:rPr>
          <w:rFonts w:ascii="Times New Roman" w:hAnsi="Times New Roman"/>
          <w:i/>
          <w:sz w:val="18"/>
          <w:szCs w:val="18"/>
          <w:lang w:val="uk-UA"/>
        </w:rPr>
        <w:t xml:space="preserve">сі посилання на конкретну торговельну марку чи фірму, патент, конструкцію або тип предмета закупівлі, джерело його походження або виробника, слід читати з виразом «або еквівалент». Усі показники, функціональні можливості, якісні та фізико-хімічні характеристики еквіваленту мають бути не гіршими, ніж у </w:t>
      </w:r>
      <w:r w:rsidRPr="00C31B7B">
        <w:rPr>
          <w:rFonts w:ascii="Times New Roman" w:hAnsi="Times New Roman"/>
          <w:i/>
          <w:sz w:val="18"/>
          <w:szCs w:val="18"/>
          <w:lang w:val="uk-UA"/>
        </w:rPr>
        <w:t xml:space="preserve">зазначеного матеріалу (товару). </w:t>
      </w:r>
    </w:p>
    <w:p w14:paraId="1258360C" w14:textId="77777777" w:rsidR="005752CA" w:rsidRDefault="005752CA" w:rsidP="00133F83">
      <w:pPr>
        <w:rPr>
          <w:b/>
          <w:bCs/>
          <w:spacing w:val="-1"/>
          <w:lang w:val="uk-UA"/>
        </w:rPr>
      </w:pPr>
    </w:p>
    <w:p w14:paraId="5D1E1751" w14:textId="77777777" w:rsidR="00567584" w:rsidRDefault="00567584" w:rsidP="00133F83">
      <w:pPr>
        <w:rPr>
          <w:b/>
          <w:bCs/>
          <w:spacing w:val="-1"/>
          <w:lang w:val="uk-UA"/>
        </w:rPr>
      </w:pPr>
    </w:p>
    <w:p w14:paraId="667157AA" w14:textId="77777777" w:rsidR="00F607C4" w:rsidRPr="0064333A" w:rsidRDefault="00F607C4" w:rsidP="0016536B">
      <w:pPr>
        <w:ind w:left="3969"/>
        <w:rPr>
          <w:b/>
          <w:bCs/>
          <w:lang w:val="uk-UA"/>
        </w:rPr>
      </w:pPr>
      <w:r w:rsidRPr="0064333A">
        <w:rPr>
          <w:b/>
          <w:bCs/>
          <w:spacing w:val="-1"/>
          <w:lang w:val="uk-UA"/>
        </w:rPr>
        <w:t xml:space="preserve">Таблиця 1 </w:t>
      </w:r>
      <w:r w:rsidRPr="0064333A">
        <w:rPr>
          <w:b/>
          <w:bCs/>
          <w:lang w:val="uk-UA"/>
        </w:rPr>
        <w:t xml:space="preserve">Додаток 3 </w:t>
      </w:r>
    </w:p>
    <w:p w14:paraId="253CFB69" w14:textId="77777777" w:rsidR="00DE633B" w:rsidRDefault="0016536B" w:rsidP="00DE633B">
      <w:pPr>
        <w:tabs>
          <w:tab w:val="center" w:pos="4818"/>
        </w:tabs>
        <w:ind w:left="3969" w:right="132"/>
        <w:jc w:val="both"/>
        <w:rPr>
          <w:i/>
          <w:sz w:val="18"/>
          <w:szCs w:val="18"/>
          <w:bdr w:val="none" w:sz="0" w:space="0" w:color="auto" w:frame="1"/>
          <w:lang w:val="uk-UA"/>
        </w:rPr>
      </w:pPr>
      <w:r w:rsidRPr="00AF1DF5">
        <w:rPr>
          <w:i/>
          <w:sz w:val="18"/>
          <w:szCs w:val="18"/>
          <w:bdr w:val="none" w:sz="0" w:space="0" w:color="auto" w:frame="1"/>
          <w:lang w:val="uk-UA"/>
        </w:rPr>
        <w:t xml:space="preserve">до тендерної документації на закупівлю – </w:t>
      </w:r>
      <w:r w:rsidR="00973446" w:rsidRPr="00973446">
        <w:rPr>
          <w:i/>
          <w:sz w:val="18"/>
          <w:szCs w:val="18"/>
          <w:bdr w:val="none" w:sz="0" w:space="0" w:color="auto" w:frame="1"/>
          <w:lang w:val="uk-UA"/>
        </w:rPr>
        <w:t>Капітальний ремонт дорожнього покриття по вул. Задвірна (від буд. №14 до буд. №74) в с. Станіславчик, Жмеринського району, Вінницької області (КОРИГУВАННЯ №2) (ДК 021:2015 «Єдиний закупівельний словник» - 45230000-8 Будівництво трубопроводів, ліній зв’язку та електропередач, шосе, доріг, аеродромів і залізничних доріг; вирівнювання поверхонь)</w:t>
      </w:r>
    </w:p>
    <w:p w14:paraId="2F85BF24" w14:textId="77777777" w:rsidR="00F607C4" w:rsidRPr="0016536B" w:rsidRDefault="00F607C4" w:rsidP="00DE633B">
      <w:pPr>
        <w:tabs>
          <w:tab w:val="center" w:pos="4818"/>
        </w:tabs>
        <w:ind w:left="3969" w:right="132"/>
        <w:jc w:val="both"/>
        <w:rPr>
          <w:b/>
          <w:bCs/>
          <w:spacing w:val="-1"/>
          <w:lang w:val="uk-UA"/>
        </w:rPr>
      </w:pPr>
    </w:p>
    <w:tbl>
      <w:tblPr>
        <w:tblW w:w="10206" w:type="dxa"/>
        <w:jc w:val="center"/>
        <w:tblLayout w:type="fixed"/>
        <w:tblCellMar>
          <w:left w:w="28" w:type="dxa"/>
          <w:right w:w="28" w:type="dxa"/>
        </w:tblCellMar>
        <w:tblLook w:val="0000" w:firstRow="0" w:lastRow="0" w:firstColumn="0" w:lastColumn="0" w:noHBand="0" w:noVBand="0"/>
      </w:tblPr>
      <w:tblGrid>
        <w:gridCol w:w="110"/>
        <w:gridCol w:w="27"/>
        <w:gridCol w:w="567"/>
        <w:gridCol w:w="4626"/>
        <w:gridCol w:w="1977"/>
        <w:gridCol w:w="850"/>
        <w:gridCol w:w="1134"/>
        <w:gridCol w:w="851"/>
        <w:gridCol w:w="64"/>
      </w:tblGrid>
      <w:tr w:rsidR="00363600" w14:paraId="32D9FF43" w14:textId="77777777" w:rsidTr="00976FC2">
        <w:trPr>
          <w:jc w:val="center"/>
        </w:trPr>
        <w:tc>
          <w:tcPr>
            <w:tcW w:w="10206" w:type="dxa"/>
            <w:gridSpan w:val="9"/>
            <w:tcBorders>
              <w:top w:val="nil"/>
              <w:left w:val="nil"/>
              <w:bottom w:val="nil"/>
              <w:right w:val="nil"/>
            </w:tcBorders>
          </w:tcPr>
          <w:p w14:paraId="3902934F" w14:textId="77777777" w:rsidR="00363600" w:rsidRPr="00363600" w:rsidRDefault="00363600" w:rsidP="00BE2A7E">
            <w:pPr>
              <w:keepLines/>
              <w:autoSpaceDE w:val="0"/>
              <w:autoSpaceDN w:val="0"/>
              <w:jc w:val="center"/>
              <w:rPr>
                <w:rFonts w:ascii="Arial" w:hAnsi="Arial" w:cs="Arial"/>
                <w:b/>
              </w:rPr>
            </w:pPr>
            <w:r w:rsidRPr="00363600">
              <w:rPr>
                <w:b/>
                <w:lang w:val="uk-UA"/>
              </w:rPr>
              <w:t>Обсяг виконання та види робіт</w:t>
            </w:r>
          </w:p>
        </w:tc>
      </w:tr>
      <w:tr w:rsidR="00363600" w14:paraId="68FBFFAC" w14:textId="77777777" w:rsidTr="00976FC2">
        <w:trPr>
          <w:jc w:val="center"/>
        </w:trPr>
        <w:tc>
          <w:tcPr>
            <w:tcW w:w="5330" w:type="dxa"/>
            <w:gridSpan w:val="4"/>
            <w:tcBorders>
              <w:top w:val="nil"/>
              <w:left w:val="nil"/>
              <w:bottom w:val="nil"/>
              <w:right w:val="nil"/>
            </w:tcBorders>
          </w:tcPr>
          <w:p w14:paraId="702284B4" w14:textId="77777777" w:rsidR="00363600" w:rsidRDefault="00363600" w:rsidP="00BE2A7E">
            <w:pPr>
              <w:keepLines/>
              <w:autoSpaceDE w:val="0"/>
              <w:autoSpaceDN w:val="0"/>
              <w:rPr>
                <w:rFonts w:ascii="Arial" w:hAnsi="Arial" w:cs="Arial"/>
                <w:sz w:val="16"/>
                <w:szCs w:val="16"/>
              </w:rPr>
            </w:pPr>
            <w:r>
              <w:rPr>
                <w:rFonts w:ascii="Arial" w:hAnsi="Arial" w:cs="Arial"/>
                <w:sz w:val="16"/>
                <w:szCs w:val="16"/>
              </w:rPr>
              <w:t xml:space="preserve"> </w:t>
            </w:r>
          </w:p>
        </w:tc>
        <w:tc>
          <w:tcPr>
            <w:tcW w:w="4876" w:type="dxa"/>
            <w:gridSpan w:val="5"/>
            <w:tcBorders>
              <w:top w:val="nil"/>
              <w:left w:val="nil"/>
              <w:bottom w:val="nil"/>
              <w:right w:val="nil"/>
            </w:tcBorders>
          </w:tcPr>
          <w:p w14:paraId="7749E5A6" w14:textId="77777777" w:rsidR="00363600" w:rsidRDefault="00363600" w:rsidP="00BE2A7E">
            <w:pPr>
              <w:keepLines/>
              <w:autoSpaceDE w:val="0"/>
              <w:autoSpaceDN w:val="0"/>
              <w:jc w:val="center"/>
              <w:rPr>
                <w:rFonts w:ascii="Arial" w:hAnsi="Arial" w:cs="Arial"/>
                <w:sz w:val="16"/>
                <w:szCs w:val="16"/>
              </w:rPr>
            </w:pPr>
            <w:r>
              <w:rPr>
                <w:rFonts w:ascii="Arial" w:hAnsi="Arial" w:cs="Arial"/>
                <w:sz w:val="16"/>
                <w:szCs w:val="16"/>
              </w:rPr>
              <w:t xml:space="preserve"> </w:t>
            </w:r>
          </w:p>
        </w:tc>
      </w:tr>
      <w:tr w:rsidR="00363600" w14:paraId="7135B3D6" w14:textId="77777777" w:rsidTr="00976FC2">
        <w:trPr>
          <w:jc w:val="center"/>
        </w:trPr>
        <w:tc>
          <w:tcPr>
            <w:tcW w:w="10206" w:type="dxa"/>
            <w:gridSpan w:val="9"/>
            <w:tcBorders>
              <w:top w:val="nil"/>
              <w:left w:val="nil"/>
              <w:bottom w:val="nil"/>
              <w:right w:val="nil"/>
            </w:tcBorders>
          </w:tcPr>
          <w:p w14:paraId="268C58C1" w14:textId="77777777" w:rsidR="00363600" w:rsidRPr="00973446" w:rsidRDefault="00973446" w:rsidP="00BE2A7E">
            <w:pPr>
              <w:keepLines/>
              <w:autoSpaceDE w:val="0"/>
              <w:autoSpaceDN w:val="0"/>
              <w:rPr>
                <w:sz w:val="22"/>
                <w:szCs w:val="22"/>
              </w:rPr>
            </w:pPr>
            <w:r w:rsidRPr="00973446">
              <w:rPr>
                <w:sz w:val="22"/>
                <w:szCs w:val="22"/>
                <w:lang w:val="uk-UA"/>
              </w:rPr>
              <w:t>Капітальний ремонт дорожнього покриття по вул. Задвірна (від буд. №14 до буд. №74) в с. Станіславчик, Жмеринського району, Вінницької області (КОРИГУВАННЯ №2)</w:t>
            </w:r>
          </w:p>
        </w:tc>
      </w:tr>
      <w:tr w:rsidR="00363600" w14:paraId="3C2DFE4A" w14:textId="77777777" w:rsidTr="00976FC2">
        <w:trPr>
          <w:gridBefore w:val="1"/>
          <w:gridAfter w:val="1"/>
          <w:wBefore w:w="110" w:type="dxa"/>
          <w:wAfter w:w="64" w:type="dxa"/>
          <w:jc w:val="center"/>
        </w:trPr>
        <w:tc>
          <w:tcPr>
            <w:tcW w:w="10032" w:type="dxa"/>
            <w:gridSpan w:val="7"/>
            <w:tcBorders>
              <w:top w:val="nil"/>
              <w:left w:val="nil"/>
              <w:bottom w:val="nil"/>
              <w:right w:val="nil"/>
            </w:tcBorders>
          </w:tcPr>
          <w:p w14:paraId="3440FCC6" w14:textId="77777777" w:rsidR="00363600" w:rsidRDefault="00363600" w:rsidP="00BE2A7E">
            <w:pPr>
              <w:keepLines/>
              <w:autoSpaceDE w:val="0"/>
              <w:autoSpaceDN w:val="0"/>
              <w:rPr>
                <w:rFonts w:ascii="Arial" w:hAnsi="Arial" w:cs="Arial"/>
                <w:sz w:val="16"/>
                <w:szCs w:val="16"/>
              </w:rPr>
            </w:pPr>
            <w:r>
              <w:rPr>
                <w:rFonts w:ascii="Arial" w:hAnsi="Arial" w:cs="Arial"/>
                <w:sz w:val="16"/>
                <w:szCs w:val="16"/>
              </w:rPr>
              <w:t xml:space="preserve"> </w:t>
            </w:r>
          </w:p>
        </w:tc>
      </w:tr>
      <w:tr w:rsidR="00363600" w:rsidRPr="00976FC2" w14:paraId="626BB826"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4B8125DD" w14:textId="77777777" w:rsidR="00363600" w:rsidRPr="00A3338E" w:rsidRDefault="00363600" w:rsidP="00BE2A7E">
            <w:pPr>
              <w:keepLines/>
              <w:autoSpaceDE w:val="0"/>
              <w:autoSpaceDN w:val="0"/>
              <w:jc w:val="center"/>
              <w:rPr>
                <w:spacing w:val="-3"/>
                <w:sz w:val="21"/>
                <w:szCs w:val="21"/>
                <w:lang w:val="uk-UA"/>
              </w:rPr>
            </w:pPr>
            <w:r w:rsidRPr="00A3338E">
              <w:rPr>
                <w:spacing w:val="-3"/>
                <w:sz w:val="21"/>
                <w:szCs w:val="21"/>
                <w:lang w:val="uk-UA"/>
              </w:rPr>
              <w:t>№</w:t>
            </w:r>
          </w:p>
          <w:p w14:paraId="349665FA"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з/п</w:t>
            </w:r>
          </w:p>
        </w:tc>
        <w:tc>
          <w:tcPr>
            <w:tcW w:w="6603" w:type="dxa"/>
            <w:gridSpan w:val="2"/>
            <w:tcBorders>
              <w:top w:val="single" w:sz="4" w:space="0" w:color="auto"/>
              <w:left w:val="nil"/>
              <w:bottom w:val="single" w:sz="4" w:space="0" w:color="auto"/>
              <w:right w:val="nil"/>
            </w:tcBorders>
            <w:vAlign w:val="center"/>
          </w:tcPr>
          <w:p w14:paraId="08D307BB" w14:textId="77777777" w:rsidR="00363600" w:rsidRPr="00A3338E" w:rsidRDefault="00363600" w:rsidP="00BE2A7E">
            <w:pPr>
              <w:keepLines/>
              <w:autoSpaceDE w:val="0"/>
              <w:autoSpaceDN w:val="0"/>
              <w:jc w:val="center"/>
              <w:rPr>
                <w:spacing w:val="-3"/>
                <w:sz w:val="21"/>
                <w:szCs w:val="21"/>
                <w:lang w:val="uk-UA"/>
              </w:rPr>
            </w:pPr>
          </w:p>
          <w:p w14:paraId="22DC5798"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Найменування робіт та витрат</w:t>
            </w:r>
          </w:p>
        </w:tc>
        <w:tc>
          <w:tcPr>
            <w:tcW w:w="850" w:type="dxa"/>
            <w:tcBorders>
              <w:top w:val="single" w:sz="4" w:space="0" w:color="auto"/>
              <w:left w:val="single" w:sz="4" w:space="0" w:color="auto"/>
              <w:bottom w:val="single" w:sz="4" w:space="0" w:color="auto"/>
              <w:right w:val="nil"/>
            </w:tcBorders>
            <w:vAlign w:val="center"/>
          </w:tcPr>
          <w:p w14:paraId="7A1920B5" w14:textId="77777777" w:rsidR="00363600" w:rsidRPr="00A3338E" w:rsidRDefault="00363600" w:rsidP="00BE2A7E">
            <w:pPr>
              <w:keepLines/>
              <w:autoSpaceDE w:val="0"/>
              <w:autoSpaceDN w:val="0"/>
              <w:jc w:val="center"/>
              <w:rPr>
                <w:spacing w:val="-3"/>
                <w:sz w:val="21"/>
                <w:szCs w:val="21"/>
                <w:lang w:val="uk-UA"/>
              </w:rPr>
            </w:pPr>
            <w:r w:rsidRPr="00A3338E">
              <w:rPr>
                <w:spacing w:val="-3"/>
                <w:sz w:val="21"/>
                <w:szCs w:val="21"/>
                <w:lang w:val="uk-UA"/>
              </w:rPr>
              <w:t>Одиниця</w:t>
            </w:r>
          </w:p>
          <w:p w14:paraId="3108AC54"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виміру</w:t>
            </w:r>
          </w:p>
        </w:tc>
        <w:tc>
          <w:tcPr>
            <w:tcW w:w="1134" w:type="dxa"/>
            <w:tcBorders>
              <w:top w:val="single" w:sz="4" w:space="0" w:color="auto"/>
              <w:left w:val="single" w:sz="4" w:space="0" w:color="auto"/>
              <w:bottom w:val="single" w:sz="4" w:space="0" w:color="auto"/>
              <w:right w:val="single" w:sz="4" w:space="0" w:color="auto"/>
            </w:tcBorders>
            <w:vAlign w:val="center"/>
          </w:tcPr>
          <w:p w14:paraId="34C7CDA3"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 xml:space="preserve">  Кількість</w:t>
            </w:r>
          </w:p>
        </w:tc>
        <w:tc>
          <w:tcPr>
            <w:tcW w:w="851" w:type="dxa"/>
            <w:tcBorders>
              <w:top w:val="single" w:sz="4" w:space="0" w:color="auto"/>
              <w:left w:val="single" w:sz="4" w:space="0" w:color="auto"/>
              <w:bottom w:val="single" w:sz="4" w:space="0" w:color="auto"/>
              <w:right w:val="single" w:sz="4" w:space="0" w:color="auto"/>
            </w:tcBorders>
            <w:vAlign w:val="center"/>
          </w:tcPr>
          <w:p w14:paraId="7028A5C0" w14:textId="77777777" w:rsidR="00363600" w:rsidRPr="00976FC2" w:rsidRDefault="00363600" w:rsidP="00BE2A7E">
            <w:pPr>
              <w:keepLines/>
              <w:autoSpaceDE w:val="0"/>
              <w:autoSpaceDN w:val="0"/>
              <w:jc w:val="center"/>
              <w:rPr>
                <w:sz w:val="18"/>
                <w:szCs w:val="18"/>
              </w:rPr>
            </w:pPr>
            <w:r w:rsidRPr="00976FC2">
              <w:rPr>
                <w:spacing w:val="-3"/>
                <w:sz w:val="18"/>
                <w:szCs w:val="18"/>
                <w:lang w:val="uk-UA"/>
              </w:rPr>
              <w:t>Примітка</w:t>
            </w:r>
          </w:p>
        </w:tc>
      </w:tr>
      <w:tr w:rsidR="00363600" w:rsidRPr="00363600" w14:paraId="43746B87"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59847E51"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1</w:t>
            </w:r>
          </w:p>
        </w:tc>
        <w:tc>
          <w:tcPr>
            <w:tcW w:w="6603" w:type="dxa"/>
            <w:gridSpan w:val="2"/>
            <w:tcBorders>
              <w:top w:val="single" w:sz="4" w:space="0" w:color="auto"/>
              <w:left w:val="nil"/>
              <w:bottom w:val="single" w:sz="4" w:space="0" w:color="auto"/>
              <w:right w:val="nil"/>
            </w:tcBorders>
            <w:vAlign w:val="center"/>
          </w:tcPr>
          <w:p w14:paraId="4AEED493"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2</w:t>
            </w:r>
          </w:p>
        </w:tc>
        <w:tc>
          <w:tcPr>
            <w:tcW w:w="850" w:type="dxa"/>
            <w:tcBorders>
              <w:top w:val="single" w:sz="4" w:space="0" w:color="auto"/>
              <w:left w:val="single" w:sz="4" w:space="0" w:color="auto"/>
              <w:bottom w:val="single" w:sz="4" w:space="0" w:color="auto"/>
              <w:right w:val="nil"/>
            </w:tcBorders>
            <w:vAlign w:val="center"/>
          </w:tcPr>
          <w:p w14:paraId="475DDB80"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3</w:t>
            </w:r>
          </w:p>
        </w:tc>
        <w:tc>
          <w:tcPr>
            <w:tcW w:w="1134" w:type="dxa"/>
            <w:tcBorders>
              <w:top w:val="single" w:sz="4" w:space="0" w:color="auto"/>
              <w:left w:val="single" w:sz="4" w:space="0" w:color="auto"/>
              <w:bottom w:val="single" w:sz="4" w:space="0" w:color="auto"/>
              <w:right w:val="single" w:sz="4" w:space="0" w:color="auto"/>
            </w:tcBorders>
            <w:vAlign w:val="center"/>
          </w:tcPr>
          <w:p w14:paraId="76BA9E01"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704C8AC4" w14:textId="77777777" w:rsidR="00363600" w:rsidRPr="00A3338E" w:rsidRDefault="00363600" w:rsidP="00BE2A7E">
            <w:pPr>
              <w:keepLines/>
              <w:autoSpaceDE w:val="0"/>
              <w:autoSpaceDN w:val="0"/>
              <w:jc w:val="center"/>
              <w:rPr>
                <w:sz w:val="21"/>
                <w:szCs w:val="21"/>
              </w:rPr>
            </w:pPr>
            <w:r w:rsidRPr="00A3338E">
              <w:rPr>
                <w:spacing w:val="-3"/>
                <w:sz w:val="21"/>
                <w:szCs w:val="21"/>
                <w:lang w:val="uk-UA"/>
              </w:rPr>
              <w:t>5</w:t>
            </w:r>
          </w:p>
        </w:tc>
      </w:tr>
      <w:tr w:rsidR="004C420C" w:rsidRPr="00363600" w14:paraId="6B1B4134"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644DEA4A" w14:textId="77777777" w:rsidR="004C420C" w:rsidRPr="00A3338E" w:rsidRDefault="004C420C" w:rsidP="00BE2A7E">
            <w:pPr>
              <w:keepLines/>
              <w:autoSpaceDE w:val="0"/>
              <w:autoSpaceDN w:val="0"/>
              <w:jc w:val="center"/>
              <w:rPr>
                <w:spacing w:val="-3"/>
                <w:sz w:val="21"/>
                <w:szCs w:val="21"/>
                <w:lang w:val="uk-UA"/>
              </w:rPr>
            </w:pPr>
          </w:p>
        </w:tc>
        <w:tc>
          <w:tcPr>
            <w:tcW w:w="6603" w:type="dxa"/>
            <w:gridSpan w:val="2"/>
            <w:tcBorders>
              <w:top w:val="single" w:sz="4" w:space="0" w:color="auto"/>
              <w:left w:val="nil"/>
              <w:bottom w:val="single" w:sz="4" w:space="0" w:color="auto"/>
              <w:right w:val="nil"/>
            </w:tcBorders>
            <w:vAlign w:val="center"/>
          </w:tcPr>
          <w:p w14:paraId="1C220754" w14:textId="77777777" w:rsidR="004C420C" w:rsidRPr="00A3338E" w:rsidRDefault="004C420C" w:rsidP="00BE2A7E">
            <w:pPr>
              <w:keepLines/>
              <w:autoSpaceDE w:val="0"/>
              <w:autoSpaceDN w:val="0"/>
              <w:jc w:val="center"/>
              <w:rPr>
                <w:spacing w:val="-3"/>
                <w:sz w:val="21"/>
                <w:szCs w:val="21"/>
                <w:lang w:val="uk-UA"/>
              </w:rPr>
            </w:pPr>
            <w:r>
              <w:rPr>
                <w:spacing w:val="-3"/>
                <w:sz w:val="21"/>
                <w:szCs w:val="21"/>
                <w:lang w:val="uk-UA"/>
              </w:rPr>
              <w:t>Розділ 1. ТИП1 (Д1-ПКО+00-ПКТ+77, розр. шириною 3,8м.п.)</w:t>
            </w:r>
          </w:p>
        </w:tc>
        <w:tc>
          <w:tcPr>
            <w:tcW w:w="850" w:type="dxa"/>
            <w:tcBorders>
              <w:top w:val="single" w:sz="4" w:space="0" w:color="auto"/>
              <w:left w:val="single" w:sz="4" w:space="0" w:color="auto"/>
              <w:bottom w:val="single" w:sz="4" w:space="0" w:color="auto"/>
              <w:right w:val="nil"/>
            </w:tcBorders>
            <w:vAlign w:val="center"/>
          </w:tcPr>
          <w:p w14:paraId="607FF150" w14:textId="77777777" w:rsidR="004C420C" w:rsidRPr="00A3338E" w:rsidRDefault="004C420C" w:rsidP="00BE2A7E">
            <w:pPr>
              <w:keepLines/>
              <w:autoSpaceDE w:val="0"/>
              <w:autoSpaceDN w:val="0"/>
              <w:jc w:val="center"/>
              <w:rPr>
                <w:spacing w:val="-3"/>
                <w:sz w:val="21"/>
                <w:szCs w:val="21"/>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14:paraId="27597510" w14:textId="77777777" w:rsidR="004C420C" w:rsidRPr="00A3338E" w:rsidRDefault="004C420C" w:rsidP="00BE2A7E">
            <w:pPr>
              <w:keepLines/>
              <w:autoSpaceDE w:val="0"/>
              <w:autoSpaceDN w:val="0"/>
              <w:jc w:val="center"/>
              <w:rPr>
                <w:spacing w:val="-3"/>
                <w:sz w:val="21"/>
                <w:szCs w:val="21"/>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DECA8FA" w14:textId="77777777" w:rsidR="004C420C" w:rsidRPr="00A3338E" w:rsidRDefault="004C420C" w:rsidP="00BE2A7E">
            <w:pPr>
              <w:keepLines/>
              <w:autoSpaceDE w:val="0"/>
              <w:autoSpaceDN w:val="0"/>
              <w:jc w:val="center"/>
              <w:rPr>
                <w:spacing w:val="-3"/>
                <w:sz w:val="21"/>
                <w:szCs w:val="21"/>
                <w:lang w:val="uk-UA"/>
              </w:rPr>
            </w:pPr>
          </w:p>
        </w:tc>
      </w:tr>
      <w:tr w:rsidR="00363600" w:rsidRPr="00363600" w14:paraId="1F96E7C7"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0FA1658C" w14:textId="77777777" w:rsidR="00363600" w:rsidRPr="004C420C" w:rsidRDefault="00363600" w:rsidP="00BE2A7E">
            <w:pPr>
              <w:keepLines/>
              <w:autoSpaceDE w:val="0"/>
              <w:autoSpaceDN w:val="0"/>
              <w:jc w:val="center"/>
              <w:rPr>
                <w:sz w:val="21"/>
                <w:szCs w:val="21"/>
                <w:lang w:val="uk-UA"/>
              </w:rPr>
            </w:pPr>
            <w:r w:rsidRPr="00A3338E">
              <w:rPr>
                <w:sz w:val="21"/>
                <w:szCs w:val="21"/>
              </w:rPr>
              <w:t xml:space="preserve"> </w:t>
            </w:r>
            <w:r w:rsidR="004C420C">
              <w:rPr>
                <w:sz w:val="21"/>
                <w:szCs w:val="21"/>
                <w:lang w:val="uk-UA"/>
              </w:rPr>
              <w:t>1</w:t>
            </w:r>
          </w:p>
        </w:tc>
        <w:tc>
          <w:tcPr>
            <w:tcW w:w="6603" w:type="dxa"/>
            <w:gridSpan w:val="2"/>
            <w:tcBorders>
              <w:top w:val="single" w:sz="4" w:space="0" w:color="auto"/>
              <w:left w:val="single" w:sz="4" w:space="0" w:color="auto"/>
              <w:bottom w:val="single" w:sz="4" w:space="0" w:color="auto"/>
              <w:right w:val="single" w:sz="4" w:space="0" w:color="auto"/>
            </w:tcBorders>
            <w:vAlign w:val="center"/>
          </w:tcPr>
          <w:p w14:paraId="3DC176DD" w14:textId="77777777" w:rsidR="00363600" w:rsidRPr="004C420C" w:rsidRDefault="004C420C" w:rsidP="007C0A5C">
            <w:pPr>
              <w:keepLines/>
              <w:autoSpaceDE w:val="0"/>
              <w:autoSpaceDN w:val="0"/>
              <w:rPr>
                <w:spacing w:val="-3"/>
                <w:sz w:val="21"/>
                <w:szCs w:val="21"/>
                <w:lang w:val="uk-UA"/>
              </w:rPr>
            </w:pPr>
            <w:r w:rsidRPr="004C420C">
              <w:rPr>
                <w:spacing w:val="-3"/>
                <w:sz w:val="21"/>
                <w:szCs w:val="21"/>
                <w:lang w:val="uk-UA"/>
              </w:rPr>
              <w:t xml:space="preserve">Планування </w:t>
            </w:r>
            <w:r>
              <w:rPr>
                <w:spacing w:val="-3"/>
                <w:sz w:val="21"/>
                <w:szCs w:val="21"/>
                <w:lang w:val="uk-UA"/>
              </w:rPr>
              <w:t>площ механізованим способом, група ґрунту 2</w:t>
            </w:r>
          </w:p>
        </w:tc>
        <w:tc>
          <w:tcPr>
            <w:tcW w:w="850" w:type="dxa"/>
            <w:tcBorders>
              <w:top w:val="single" w:sz="4" w:space="0" w:color="auto"/>
              <w:left w:val="single" w:sz="4" w:space="0" w:color="auto"/>
              <w:bottom w:val="single" w:sz="4" w:space="0" w:color="auto"/>
              <w:right w:val="single" w:sz="4" w:space="0" w:color="auto"/>
            </w:tcBorders>
            <w:vAlign w:val="center"/>
          </w:tcPr>
          <w:p w14:paraId="41F9CF4E" w14:textId="77777777" w:rsidR="00363600" w:rsidRPr="004C420C" w:rsidRDefault="00363600" w:rsidP="00BE2A7E">
            <w:pPr>
              <w:keepLines/>
              <w:autoSpaceDE w:val="0"/>
              <w:autoSpaceDN w:val="0"/>
              <w:jc w:val="center"/>
              <w:rPr>
                <w:sz w:val="22"/>
                <w:szCs w:val="22"/>
                <w:vertAlign w:val="superscript"/>
                <w:lang w:val="uk-UA"/>
              </w:rPr>
            </w:pPr>
            <w:r w:rsidRPr="00A3338E">
              <w:rPr>
                <w:sz w:val="21"/>
                <w:szCs w:val="21"/>
              </w:rPr>
              <w:t xml:space="preserve"> </w:t>
            </w:r>
            <w:r w:rsidR="00EC4BB9" w:rsidRPr="004C420C">
              <w:rPr>
                <w:sz w:val="22"/>
                <w:szCs w:val="22"/>
                <w:lang w:val="uk-UA"/>
              </w:rPr>
              <w:t>м</w:t>
            </w:r>
            <w:r w:rsidR="00EC4BB9" w:rsidRPr="004C420C">
              <w:rPr>
                <w:sz w:val="22"/>
                <w:szCs w:val="22"/>
                <w:vertAlign w:val="superscript"/>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14:paraId="2792C711" w14:textId="77777777" w:rsidR="00363600" w:rsidRPr="004C420C" w:rsidRDefault="00363600" w:rsidP="00BE2A7E">
            <w:pPr>
              <w:keepLines/>
              <w:autoSpaceDE w:val="0"/>
              <w:autoSpaceDN w:val="0"/>
              <w:jc w:val="center"/>
              <w:rPr>
                <w:sz w:val="21"/>
                <w:szCs w:val="21"/>
                <w:lang w:val="uk-UA"/>
              </w:rPr>
            </w:pPr>
            <w:r w:rsidRPr="00A3338E">
              <w:rPr>
                <w:sz w:val="21"/>
                <w:szCs w:val="21"/>
              </w:rPr>
              <w:t xml:space="preserve"> </w:t>
            </w:r>
            <w:r w:rsidR="004C420C">
              <w:rPr>
                <w:sz w:val="21"/>
                <w:szCs w:val="21"/>
                <w:lang w:val="uk-UA"/>
              </w:rPr>
              <w:t>3108</w:t>
            </w:r>
          </w:p>
        </w:tc>
        <w:tc>
          <w:tcPr>
            <w:tcW w:w="851" w:type="dxa"/>
            <w:tcBorders>
              <w:top w:val="single" w:sz="4" w:space="0" w:color="auto"/>
              <w:left w:val="single" w:sz="4" w:space="0" w:color="auto"/>
              <w:bottom w:val="single" w:sz="4" w:space="0" w:color="auto"/>
              <w:right w:val="single" w:sz="4" w:space="0" w:color="auto"/>
            </w:tcBorders>
            <w:vAlign w:val="center"/>
          </w:tcPr>
          <w:p w14:paraId="44EBA7F3"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363600" w:rsidRPr="00363600" w14:paraId="6BC9833D"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7B46703E" w14:textId="77777777" w:rsidR="00363600" w:rsidRPr="004C420C" w:rsidRDefault="004C420C" w:rsidP="00BE2A7E">
            <w:pPr>
              <w:keepLines/>
              <w:autoSpaceDE w:val="0"/>
              <w:autoSpaceDN w:val="0"/>
              <w:jc w:val="center"/>
              <w:rPr>
                <w:sz w:val="21"/>
                <w:szCs w:val="21"/>
                <w:lang w:val="uk-UA"/>
              </w:rPr>
            </w:pPr>
            <w:r>
              <w:rPr>
                <w:sz w:val="21"/>
                <w:szCs w:val="21"/>
                <w:lang w:val="uk-UA"/>
              </w:rPr>
              <w:t>2</w:t>
            </w:r>
          </w:p>
        </w:tc>
        <w:tc>
          <w:tcPr>
            <w:tcW w:w="6603" w:type="dxa"/>
            <w:gridSpan w:val="2"/>
            <w:tcBorders>
              <w:top w:val="single" w:sz="4" w:space="0" w:color="auto"/>
              <w:left w:val="nil"/>
              <w:bottom w:val="single" w:sz="4" w:space="0" w:color="auto"/>
              <w:right w:val="nil"/>
            </w:tcBorders>
          </w:tcPr>
          <w:p w14:paraId="584CE824" w14:textId="77777777" w:rsidR="00363600" w:rsidRPr="004C420C" w:rsidRDefault="004C420C" w:rsidP="00BE2A7E">
            <w:pPr>
              <w:keepLines/>
              <w:autoSpaceDE w:val="0"/>
              <w:autoSpaceDN w:val="0"/>
              <w:rPr>
                <w:spacing w:val="-3"/>
                <w:sz w:val="21"/>
                <w:szCs w:val="21"/>
                <w:lang w:val="uk-UA"/>
              </w:rPr>
            </w:pPr>
            <w:r>
              <w:rPr>
                <w:spacing w:val="-3"/>
                <w:sz w:val="21"/>
                <w:szCs w:val="21"/>
                <w:lang w:val="uk-UA"/>
              </w:rPr>
              <w:t>Улаштування одношарових основ товщиною 15 см із щебеню фракції 40-70 мм з межею міцності на стиск понад 98,1 МПа (1000 кг</w:t>
            </w:r>
            <w:r w:rsidRPr="00864E3B">
              <w:rPr>
                <w:spacing w:val="-3"/>
                <w:sz w:val="21"/>
                <w:szCs w:val="21"/>
                <w:lang w:val="uk-UA"/>
              </w:rPr>
              <w:t>/</w:t>
            </w:r>
            <w:r>
              <w:rPr>
                <w:spacing w:val="-3"/>
                <w:sz w:val="21"/>
                <w:szCs w:val="21"/>
                <w:lang w:val="uk-UA"/>
              </w:rPr>
              <w:t>см2)</w:t>
            </w:r>
          </w:p>
        </w:tc>
        <w:tc>
          <w:tcPr>
            <w:tcW w:w="850" w:type="dxa"/>
            <w:tcBorders>
              <w:top w:val="single" w:sz="4" w:space="0" w:color="auto"/>
              <w:left w:val="single" w:sz="4" w:space="0" w:color="auto"/>
              <w:bottom w:val="single" w:sz="4" w:space="0" w:color="auto"/>
              <w:right w:val="nil"/>
            </w:tcBorders>
          </w:tcPr>
          <w:p w14:paraId="1972A364" w14:textId="77777777" w:rsidR="00363600" w:rsidRPr="00A3338E" w:rsidRDefault="004C420C" w:rsidP="00363600">
            <w:pPr>
              <w:keepLines/>
              <w:autoSpaceDE w:val="0"/>
              <w:autoSpaceDN w:val="0"/>
              <w:jc w:val="center"/>
              <w:rPr>
                <w:sz w:val="21"/>
                <w:szCs w:val="21"/>
              </w:rPr>
            </w:pPr>
            <w:r w:rsidRPr="004C420C">
              <w:rPr>
                <w:sz w:val="22"/>
                <w:szCs w:val="22"/>
                <w:lang w:val="uk-UA"/>
              </w:rPr>
              <w:t>м</w:t>
            </w:r>
            <w:r w:rsidRPr="004C420C">
              <w:rPr>
                <w:sz w:val="22"/>
                <w:szCs w:val="22"/>
                <w:vertAlign w:val="superscript"/>
                <w:lang w:val="uk-UA"/>
              </w:rPr>
              <w:t>2</w:t>
            </w:r>
          </w:p>
        </w:tc>
        <w:tc>
          <w:tcPr>
            <w:tcW w:w="1134" w:type="dxa"/>
            <w:tcBorders>
              <w:top w:val="single" w:sz="4" w:space="0" w:color="auto"/>
              <w:left w:val="single" w:sz="4" w:space="0" w:color="auto"/>
              <w:bottom w:val="single" w:sz="4" w:space="0" w:color="auto"/>
              <w:right w:val="single" w:sz="4" w:space="0" w:color="auto"/>
            </w:tcBorders>
          </w:tcPr>
          <w:p w14:paraId="5DF305E6" w14:textId="77777777" w:rsidR="00363600" w:rsidRPr="004C420C" w:rsidRDefault="004C420C" w:rsidP="00363600">
            <w:pPr>
              <w:keepLines/>
              <w:autoSpaceDE w:val="0"/>
              <w:autoSpaceDN w:val="0"/>
              <w:jc w:val="center"/>
              <w:rPr>
                <w:sz w:val="21"/>
                <w:szCs w:val="21"/>
                <w:lang w:val="uk-UA"/>
              </w:rPr>
            </w:pPr>
            <w:r>
              <w:rPr>
                <w:sz w:val="21"/>
                <w:szCs w:val="21"/>
                <w:lang w:val="uk-UA"/>
              </w:rPr>
              <w:t>3108</w:t>
            </w:r>
          </w:p>
        </w:tc>
        <w:tc>
          <w:tcPr>
            <w:tcW w:w="851" w:type="dxa"/>
            <w:tcBorders>
              <w:top w:val="single" w:sz="4" w:space="0" w:color="auto"/>
              <w:left w:val="single" w:sz="4" w:space="0" w:color="auto"/>
              <w:bottom w:val="single" w:sz="4" w:space="0" w:color="auto"/>
              <w:right w:val="single" w:sz="4" w:space="0" w:color="auto"/>
            </w:tcBorders>
            <w:vAlign w:val="center"/>
          </w:tcPr>
          <w:p w14:paraId="4F3628D6"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363600" w:rsidRPr="00363600" w14:paraId="2B631973"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2CBCB1C6" w14:textId="77777777" w:rsidR="00363600" w:rsidRPr="004C420C" w:rsidRDefault="004C420C" w:rsidP="00BE2A7E">
            <w:pPr>
              <w:keepLines/>
              <w:autoSpaceDE w:val="0"/>
              <w:autoSpaceDN w:val="0"/>
              <w:jc w:val="center"/>
              <w:rPr>
                <w:sz w:val="21"/>
                <w:szCs w:val="21"/>
                <w:lang w:val="uk-UA"/>
              </w:rPr>
            </w:pPr>
            <w:r>
              <w:rPr>
                <w:sz w:val="21"/>
                <w:szCs w:val="21"/>
                <w:lang w:val="uk-UA"/>
              </w:rPr>
              <w:t>3</w:t>
            </w:r>
          </w:p>
        </w:tc>
        <w:tc>
          <w:tcPr>
            <w:tcW w:w="6603" w:type="dxa"/>
            <w:gridSpan w:val="2"/>
            <w:tcBorders>
              <w:top w:val="single" w:sz="4" w:space="0" w:color="auto"/>
              <w:left w:val="nil"/>
              <w:bottom w:val="single" w:sz="4" w:space="0" w:color="auto"/>
              <w:right w:val="nil"/>
            </w:tcBorders>
          </w:tcPr>
          <w:p w14:paraId="5DFCC116" w14:textId="77777777" w:rsidR="00363600" w:rsidRPr="004C420C" w:rsidRDefault="004C420C" w:rsidP="00BE2A7E">
            <w:pPr>
              <w:keepLines/>
              <w:autoSpaceDE w:val="0"/>
              <w:autoSpaceDN w:val="0"/>
              <w:rPr>
                <w:sz w:val="21"/>
                <w:szCs w:val="21"/>
                <w:lang w:val="uk-UA"/>
              </w:rPr>
            </w:pPr>
            <w:r>
              <w:rPr>
                <w:sz w:val="21"/>
                <w:szCs w:val="21"/>
                <w:lang w:val="uk-UA"/>
              </w:rPr>
              <w:t>На кожний 1 см зміни товщини шару додавати або виключати до норм 18-23-1, 18-23-2, 18-23-3 (до 13 см)</w:t>
            </w:r>
          </w:p>
        </w:tc>
        <w:tc>
          <w:tcPr>
            <w:tcW w:w="850" w:type="dxa"/>
            <w:tcBorders>
              <w:top w:val="single" w:sz="4" w:space="0" w:color="auto"/>
              <w:left w:val="single" w:sz="4" w:space="0" w:color="auto"/>
              <w:bottom w:val="single" w:sz="4" w:space="0" w:color="auto"/>
              <w:right w:val="nil"/>
            </w:tcBorders>
          </w:tcPr>
          <w:p w14:paraId="44883FC2" w14:textId="77777777" w:rsidR="00363600" w:rsidRPr="00A3338E" w:rsidRDefault="004C420C" w:rsidP="00363600">
            <w:pPr>
              <w:keepLines/>
              <w:autoSpaceDE w:val="0"/>
              <w:autoSpaceDN w:val="0"/>
              <w:jc w:val="center"/>
              <w:rPr>
                <w:sz w:val="21"/>
                <w:szCs w:val="21"/>
              </w:rPr>
            </w:pPr>
            <w:r w:rsidRPr="004C420C">
              <w:rPr>
                <w:sz w:val="22"/>
                <w:szCs w:val="22"/>
                <w:lang w:val="uk-UA"/>
              </w:rPr>
              <w:t>м</w:t>
            </w:r>
            <w:r w:rsidRPr="004C420C">
              <w:rPr>
                <w:sz w:val="22"/>
                <w:szCs w:val="22"/>
                <w:vertAlign w:val="superscript"/>
                <w:lang w:val="uk-UA"/>
              </w:rPr>
              <w:t>2</w:t>
            </w:r>
          </w:p>
        </w:tc>
        <w:tc>
          <w:tcPr>
            <w:tcW w:w="1134" w:type="dxa"/>
            <w:tcBorders>
              <w:top w:val="single" w:sz="4" w:space="0" w:color="auto"/>
              <w:left w:val="single" w:sz="4" w:space="0" w:color="auto"/>
              <w:bottom w:val="single" w:sz="4" w:space="0" w:color="auto"/>
              <w:right w:val="single" w:sz="4" w:space="0" w:color="auto"/>
            </w:tcBorders>
          </w:tcPr>
          <w:p w14:paraId="3A02DC5B" w14:textId="77777777" w:rsidR="00363600" w:rsidRPr="004C420C" w:rsidRDefault="004C420C" w:rsidP="00363600">
            <w:pPr>
              <w:keepLines/>
              <w:autoSpaceDE w:val="0"/>
              <w:autoSpaceDN w:val="0"/>
              <w:jc w:val="center"/>
              <w:rPr>
                <w:sz w:val="21"/>
                <w:szCs w:val="21"/>
                <w:lang w:val="uk-UA"/>
              </w:rPr>
            </w:pPr>
            <w:r>
              <w:rPr>
                <w:sz w:val="21"/>
                <w:szCs w:val="21"/>
                <w:lang w:val="uk-UA"/>
              </w:rPr>
              <w:t>-3108</w:t>
            </w:r>
          </w:p>
        </w:tc>
        <w:tc>
          <w:tcPr>
            <w:tcW w:w="851" w:type="dxa"/>
            <w:tcBorders>
              <w:top w:val="single" w:sz="4" w:space="0" w:color="auto"/>
              <w:left w:val="single" w:sz="4" w:space="0" w:color="auto"/>
              <w:bottom w:val="single" w:sz="4" w:space="0" w:color="auto"/>
              <w:right w:val="single" w:sz="4" w:space="0" w:color="auto"/>
            </w:tcBorders>
            <w:vAlign w:val="center"/>
          </w:tcPr>
          <w:p w14:paraId="1ACC5199"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363600" w:rsidRPr="00363600" w14:paraId="3A08AF30"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13D41377" w14:textId="77777777" w:rsidR="00363600" w:rsidRPr="004C420C" w:rsidRDefault="004C420C" w:rsidP="00BE2A7E">
            <w:pPr>
              <w:keepLines/>
              <w:autoSpaceDE w:val="0"/>
              <w:autoSpaceDN w:val="0"/>
              <w:jc w:val="center"/>
              <w:rPr>
                <w:sz w:val="21"/>
                <w:szCs w:val="21"/>
                <w:lang w:val="uk-UA"/>
              </w:rPr>
            </w:pPr>
            <w:r>
              <w:rPr>
                <w:sz w:val="21"/>
                <w:szCs w:val="21"/>
                <w:lang w:val="uk-UA"/>
              </w:rPr>
              <w:t>4</w:t>
            </w:r>
          </w:p>
        </w:tc>
        <w:tc>
          <w:tcPr>
            <w:tcW w:w="6603" w:type="dxa"/>
            <w:gridSpan w:val="2"/>
            <w:tcBorders>
              <w:top w:val="single" w:sz="4" w:space="0" w:color="auto"/>
              <w:left w:val="nil"/>
              <w:bottom w:val="single" w:sz="4" w:space="0" w:color="auto"/>
              <w:right w:val="nil"/>
            </w:tcBorders>
          </w:tcPr>
          <w:p w14:paraId="49FB8908" w14:textId="77777777" w:rsidR="00363600" w:rsidRPr="007C0A5C" w:rsidRDefault="007C0A5C" w:rsidP="00BE2A7E">
            <w:pPr>
              <w:keepLines/>
              <w:autoSpaceDE w:val="0"/>
              <w:autoSpaceDN w:val="0"/>
              <w:rPr>
                <w:sz w:val="21"/>
                <w:szCs w:val="21"/>
                <w:lang w:val="uk-UA"/>
              </w:rPr>
            </w:pPr>
            <w:r>
              <w:rPr>
                <w:sz w:val="21"/>
                <w:szCs w:val="21"/>
                <w:lang w:val="uk-UA"/>
              </w:rPr>
              <w:t>Розігрівання емульсії в котлах</w:t>
            </w:r>
          </w:p>
        </w:tc>
        <w:tc>
          <w:tcPr>
            <w:tcW w:w="850" w:type="dxa"/>
            <w:tcBorders>
              <w:top w:val="single" w:sz="4" w:space="0" w:color="auto"/>
              <w:left w:val="single" w:sz="4" w:space="0" w:color="auto"/>
              <w:bottom w:val="single" w:sz="4" w:space="0" w:color="auto"/>
              <w:right w:val="nil"/>
            </w:tcBorders>
          </w:tcPr>
          <w:p w14:paraId="51C4D8B6" w14:textId="77777777" w:rsidR="00363600" w:rsidRPr="004C420C" w:rsidRDefault="004C420C" w:rsidP="00363600">
            <w:pPr>
              <w:keepLines/>
              <w:autoSpaceDE w:val="0"/>
              <w:autoSpaceDN w:val="0"/>
              <w:jc w:val="center"/>
              <w:rPr>
                <w:sz w:val="21"/>
                <w:szCs w:val="21"/>
                <w:lang w:val="uk-UA"/>
              </w:rPr>
            </w:pPr>
            <w:r>
              <w:rPr>
                <w:sz w:val="21"/>
                <w:szCs w:val="21"/>
                <w:lang w:val="uk-UA"/>
              </w:rPr>
              <w:t>т</w:t>
            </w:r>
          </w:p>
        </w:tc>
        <w:tc>
          <w:tcPr>
            <w:tcW w:w="1134" w:type="dxa"/>
            <w:tcBorders>
              <w:top w:val="single" w:sz="4" w:space="0" w:color="auto"/>
              <w:left w:val="single" w:sz="4" w:space="0" w:color="auto"/>
              <w:bottom w:val="single" w:sz="4" w:space="0" w:color="auto"/>
              <w:right w:val="single" w:sz="4" w:space="0" w:color="auto"/>
            </w:tcBorders>
          </w:tcPr>
          <w:p w14:paraId="07BAB209" w14:textId="77777777" w:rsidR="00363600" w:rsidRPr="004C420C" w:rsidRDefault="004C420C" w:rsidP="00363600">
            <w:pPr>
              <w:keepLines/>
              <w:autoSpaceDE w:val="0"/>
              <w:autoSpaceDN w:val="0"/>
              <w:jc w:val="center"/>
              <w:rPr>
                <w:sz w:val="21"/>
                <w:szCs w:val="21"/>
                <w:lang w:val="uk-UA"/>
              </w:rPr>
            </w:pPr>
            <w:r>
              <w:rPr>
                <w:sz w:val="21"/>
                <w:szCs w:val="21"/>
                <w:lang w:val="uk-UA"/>
              </w:rPr>
              <w:t>3,041178</w:t>
            </w:r>
          </w:p>
        </w:tc>
        <w:tc>
          <w:tcPr>
            <w:tcW w:w="851" w:type="dxa"/>
            <w:tcBorders>
              <w:top w:val="single" w:sz="4" w:space="0" w:color="auto"/>
              <w:left w:val="single" w:sz="4" w:space="0" w:color="auto"/>
              <w:bottom w:val="single" w:sz="4" w:space="0" w:color="auto"/>
              <w:right w:val="single" w:sz="4" w:space="0" w:color="auto"/>
            </w:tcBorders>
            <w:vAlign w:val="center"/>
          </w:tcPr>
          <w:p w14:paraId="204CB6AC"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363600" w:rsidRPr="00363600" w14:paraId="49A6091D"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7A35A1F2" w14:textId="77777777" w:rsidR="00363600" w:rsidRPr="004C420C" w:rsidRDefault="004C420C" w:rsidP="00BE2A7E">
            <w:pPr>
              <w:keepLines/>
              <w:autoSpaceDE w:val="0"/>
              <w:autoSpaceDN w:val="0"/>
              <w:jc w:val="center"/>
              <w:rPr>
                <w:sz w:val="21"/>
                <w:szCs w:val="21"/>
                <w:lang w:val="uk-UA"/>
              </w:rPr>
            </w:pPr>
            <w:r>
              <w:rPr>
                <w:sz w:val="21"/>
                <w:szCs w:val="21"/>
                <w:lang w:val="uk-UA"/>
              </w:rPr>
              <w:t>5</w:t>
            </w:r>
          </w:p>
        </w:tc>
        <w:tc>
          <w:tcPr>
            <w:tcW w:w="6603" w:type="dxa"/>
            <w:gridSpan w:val="2"/>
            <w:tcBorders>
              <w:top w:val="single" w:sz="4" w:space="0" w:color="auto"/>
              <w:left w:val="nil"/>
              <w:bottom w:val="single" w:sz="4" w:space="0" w:color="auto"/>
              <w:right w:val="nil"/>
            </w:tcBorders>
          </w:tcPr>
          <w:p w14:paraId="7692B520" w14:textId="77777777" w:rsidR="00363600" w:rsidRPr="007C0A5C" w:rsidRDefault="007C0A5C" w:rsidP="00BE2A7E">
            <w:pPr>
              <w:keepLines/>
              <w:autoSpaceDE w:val="0"/>
              <w:autoSpaceDN w:val="0"/>
              <w:rPr>
                <w:sz w:val="21"/>
                <w:szCs w:val="21"/>
                <w:lang w:val="uk-UA"/>
              </w:rPr>
            </w:pPr>
            <w:r>
              <w:rPr>
                <w:sz w:val="21"/>
                <w:szCs w:val="21"/>
                <w:lang w:val="uk-UA"/>
              </w:rPr>
              <w:t xml:space="preserve">Розливання в’яжучих матеріалів (Емульсія бітумна ЕКШ-50) </w:t>
            </w:r>
          </w:p>
        </w:tc>
        <w:tc>
          <w:tcPr>
            <w:tcW w:w="850" w:type="dxa"/>
            <w:tcBorders>
              <w:top w:val="single" w:sz="4" w:space="0" w:color="auto"/>
              <w:left w:val="single" w:sz="4" w:space="0" w:color="auto"/>
              <w:bottom w:val="single" w:sz="4" w:space="0" w:color="auto"/>
              <w:right w:val="nil"/>
            </w:tcBorders>
          </w:tcPr>
          <w:p w14:paraId="753B8256" w14:textId="77777777" w:rsidR="00363600" w:rsidRPr="004C420C" w:rsidRDefault="004C420C" w:rsidP="00363600">
            <w:pPr>
              <w:keepLines/>
              <w:autoSpaceDE w:val="0"/>
              <w:autoSpaceDN w:val="0"/>
              <w:jc w:val="center"/>
              <w:rPr>
                <w:sz w:val="21"/>
                <w:szCs w:val="21"/>
                <w:lang w:val="uk-UA"/>
              </w:rPr>
            </w:pPr>
            <w:r>
              <w:rPr>
                <w:sz w:val="21"/>
                <w:szCs w:val="21"/>
                <w:lang w:val="uk-UA"/>
              </w:rPr>
              <w:t>т</w:t>
            </w:r>
          </w:p>
        </w:tc>
        <w:tc>
          <w:tcPr>
            <w:tcW w:w="1134" w:type="dxa"/>
            <w:tcBorders>
              <w:top w:val="single" w:sz="4" w:space="0" w:color="auto"/>
              <w:left w:val="single" w:sz="4" w:space="0" w:color="auto"/>
              <w:bottom w:val="single" w:sz="4" w:space="0" w:color="auto"/>
              <w:right w:val="single" w:sz="4" w:space="0" w:color="auto"/>
            </w:tcBorders>
          </w:tcPr>
          <w:p w14:paraId="070404DF" w14:textId="77777777" w:rsidR="00363600" w:rsidRPr="004C420C" w:rsidRDefault="004C420C" w:rsidP="00363600">
            <w:pPr>
              <w:keepLines/>
              <w:autoSpaceDE w:val="0"/>
              <w:autoSpaceDN w:val="0"/>
              <w:jc w:val="center"/>
              <w:rPr>
                <w:sz w:val="21"/>
                <w:szCs w:val="21"/>
                <w:lang w:val="uk-UA"/>
              </w:rPr>
            </w:pPr>
            <w:r>
              <w:rPr>
                <w:sz w:val="21"/>
                <w:szCs w:val="21"/>
                <w:lang w:val="uk-UA"/>
              </w:rPr>
              <w:t>2,9526</w:t>
            </w:r>
          </w:p>
        </w:tc>
        <w:tc>
          <w:tcPr>
            <w:tcW w:w="851" w:type="dxa"/>
            <w:tcBorders>
              <w:top w:val="single" w:sz="4" w:space="0" w:color="auto"/>
              <w:left w:val="single" w:sz="4" w:space="0" w:color="auto"/>
              <w:bottom w:val="single" w:sz="4" w:space="0" w:color="auto"/>
              <w:right w:val="single" w:sz="4" w:space="0" w:color="auto"/>
            </w:tcBorders>
            <w:vAlign w:val="center"/>
          </w:tcPr>
          <w:p w14:paraId="403B9A94"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363600" w:rsidRPr="00363600" w14:paraId="2D95B4CA"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01B88637" w14:textId="77777777" w:rsidR="00363600" w:rsidRPr="004C420C" w:rsidRDefault="004C420C" w:rsidP="00BE2A7E">
            <w:pPr>
              <w:keepLines/>
              <w:autoSpaceDE w:val="0"/>
              <w:autoSpaceDN w:val="0"/>
              <w:jc w:val="center"/>
              <w:rPr>
                <w:sz w:val="21"/>
                <w:szCs w:val="21"/>
                <w:lang w:val="uk-UA"/>
              </w:rPr>
            </w:pPr>
            <w:r>
              <w:rPr>
                <w:sz w:val="21"/>
                <w:szCs w:val="21"/>
                <w:lang w:val="uk-UA"/>
              </w:rPr>
              <w:t>6</w:t>
            </w:r>
          </w:p>
        </w:tc>
        <w:tc>
          <w:tcPr>
            <w:tcW w:w="6603" w:type="dxa"/>
            <w:gridSpan w:val="2"/>
            <w:tcBorders>
              <w:top w:val="single" w:sz="4" w:space="0" w:color="auto"/>
              <w:left w:val="nil"/>
              <w:bottom w:val="single" w:sz="4" w:space="0" w:color="auto"/>
              <w:right w:val="nil"/>
            </w:tcBorders>
          </w:tcPr>
          <w:p w14:paraId="1F0195F1" w14:textId="77777777" w:rsidR="00363600" w:rsidRPr="007C0A5C" w:rsidRDefault="007C0A5C" w:rsidP="00BE2A7E">
            <w:pPr>
              <w:keepLines/>
              <w:autoSpaceDE w:val="0"/>
              <w:autoSpaceDN w:val="0"/>
              <w:rPr>
                <w:spacing w:val="-3"/>
                <w:sz w:val="21"/>
                <w:szCs w:val="21"/>
                <w:lang w:val="uk-UA"/>
              </w:rPr>
            </w:pPr>
            <w:r>
              <w:rPr>
                <w:spacing w:val="-3"/>
                <w:sz w:val="21"/>
                <w:szCs w:val="21"/>
                <w:lang w:val="uk-UA"/>
              </w:rPr>
              <w:t>Улаштування покриттів товщиною 4 см із гарячих асфальтобетонних сумішей (Асфальтобетон АСГ. Др Щ.Б.НП.ІІІ.БНД 70</w:t>
            </w:r>
            <w:r w:rsidRPr="005B19DC">
              <w:rPr>
                <w:spacing w:val="-3"/>
                <w:sz w:val="21"/>
                <w:szCs w:val="21"/>
                <w:lang w:val="uk-UA"/>
              </w:rPr>
              <w:t>/</w:t>
            </w:r>
            <w:r>
              <w:rPr>
                <w:spacing w:val="-3"/>
                <w:sz w:val="21"/>
                <w:szCs w:val="21"/>
                <w:lang w:val="uk-UA"/>
              </w:rPr>
              <w:t>100 – ДСТУ БВ.2-7-119:2011</w:t>
            </w:r>
          </w:p>
        </w:tc>
        <w:tc>
          <w:tcPr>
            <w:tcW w:w="850" w:type="dxa"/>
            <w:tcBorders>
              <w:top w:val="single" w:sz="4" w:space="0" w:color="auto"/>
              <w:left w:val="single" w:sz="4" w:space="0" w:color="auto"/>
              <w:bottom w:val="single" w:sz="4" w:space="0" w:color="auto"/>
              <w:right w:val="nil"/>
            </w:tcBorders>
          </w:tcPr>
          <w:p w14:paraId="1AE20D9B" w14:textId="77777777" w:rsidR="00363600" w:rsidRPr="00A3338E" w:rsidRDefault="004C420C" w:rsidP="00363600">
            <w:pPr>
              <w:keepLines/>
              <w:autoSpaceDE w:val="0"/>
              <w:autoSpaceDN w:val="0"/>
              <w:jc w:val="center"/>
              <w:rPr>
                <w:sz w:val="21"/>
                <w:szCs w:val="21"/>
              </w:rPr>
            </w:pPr>
            <w:r w:rsidRPr="004C420C">
              <w:rPr>
                <w:sz w:val="22"/>
                <w:szCs w:val="22"/>
                <w:lang w:val="uk-UA"/>
              </w:rPr>
              <w:t>м</w:t>
            </w:r>
            <w:r w:rsidRPr="004C420C">
              <w:rPr>
                <w:sz w:val="22"/>
                <w:szCs w:val="22"/>
                <w:vertAlign w:val="superscript"/>
                <w:lang w:val="uk-UA"/>
              </w:rPr>
              <w:t>2</w:t>
            </w:r>
          </w:p>
        </w:tc>
        <w:tc>
          <w:tcPr>
            <w:tcW w:w="1134" w:type="dxa"/>
            <w:tcBorders>
              <w:top w:val="single" w:sz="4" w:space="0" w:color="auto"/>
              <w:left w:val="single" w:sz="4" w:space="0" w:color="auto"/>
              <w:bottom w:val="single" w:sz="4" w:space="0" w:color="auto"/>
              <w:right w:val="single" w:sz="4" w:space="0" w:color="auto"/>
            </w:tcBorders>
          </w:tcPr>
          <w:p w14:paraId="6D30AFA0" w14:textId="77777777" w:rsidR="00363600" w:rsidRPr="004C420C" w:rsidRDefault="004C420C" w:rsidP="00363600">
            <w:pPr>
              <w:keepLines/>
              <w:autoSpaceDE w:val="0"/>
              <w:autoSpaceDN w:val="0"/>
              <w:jc w:val="center"/>
              <w:rPr>
                <w:sz w:val="21"/>
                <w:szCs w:val="21"/>
                <w:lang w:val="uk-UA"/>
              </w:rPr>
            </w:pPr>
            <w:r>
              <w:rPr>
                <w:sz w:val="21"/>
                <w:szCs w:val="21"/>
                <w:lang w:val="uk-UA"/>
              </w:rPr>
              <w:t>2952,6</w:t>
            </w:r>
          </w:p>
        </w:tc>
        <w:tc>
          <w:tcPr>
            <w:tcW w:w="851" w:type="dxa"/>
            <w:tcBorders>
              <w:top w:val="single" w:sz="4" w:space="0" w:color="auto"/>
              <w:left w:val="single" w:sz="4" w:space="0" w:color="auto"/>
              <w:bottom w:val="single" w:sz="4" w:space="0" w:color="auto"/>
              <w:right w:val="single" w:sz="4" w:space="0" w:color="auto"/>
            </w:tcBorders>
            <w:vAlign w:val="center"/>
          </w:tcPr>
          <w:p w14:paraId="7FCE6F6D"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363600" w:rsidRPr="00363600" w14:paraId="69FB6D46"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63457D87" w14:textId="77777777" w:rsidR="00363600" w:rsidRPr="004C420C" w:rsidRDefault="004C420C" w:rsidP="00BE2A7E">
            <w:pPr>
              <w:keepLines/>
              <w:autoSpaceDE w:val="0"/>
              <w:autoSpaceDN w:val="0"/>
              <w:jc w:val="center"/>
              <w:rPr>
                <w:sz w:val="21"/>
                <w:szCs w:val="21"/>
                <w:lang w:val="uk-UA"/>
              </w:rPr>
            </w:pPr>
            <w:r>
              <w:rPr>
                <w:sz w:val="21"/>
                <w:szCs w:val="21"/>
                <w:lang w:val="uk-UA"/>
              </w:rPr>
              <w:t>7</w:t>
            </w:r>
          </w:p>
        </w:tc>
        <w:tc>
          <w:tcPr>
            <w:tcW w:w="6603" w:type="dxa"/>
            <w:gridSpan w:val="2"/>
            <w:tcBorders>
              <w:top w:val="single" w:sz="4" w:space="0" w:color="auto"/>
              <w:left w:val="nil"/>
              <w:bottom w:val="single" w:sz="4" w:space="0" w:color="auto"/>
              <w:right w:val="nil"/>
            </w:tcBorders>
          </w:tcPr>
          <w:p w14:paraId="7BED7D34" w14:textId="77777777" w:rsidR="00363600" w:rsidRDefault="007C0A5C" w:rsidP="00BE2A7E">
            <w:pPr>
              <w:keepLines/>
              <w:autoSpaceDE w:val="0"/>
              <w:autoSpaceDN w:val="0"/>
              <w:rPr>
                <w:sz w:val="21"/>
                <w:szCs w:val="21"/>
                <w:lang w:val="uk-UA"/>
              </w:rPr>
            </w:pPr>
            <w:r>
              <w:rPr>
                <w:sz w:val="21"/>
                <w:szCs w:val="21"/>
                <w:lang w:val="uk-UA"/>
              </w:rPr>
              <w:t>На кожні 0,5 см зміни товщини шару додавати або виключати до норми 18-43-1 (до 5 см)</w:t>
            </w:r>
          </w:p>
          <w:p w14:paraId="60E939F0" w14:textId="77777777" w:rsidR="007C0A5C" w:rsidRPr="007C0A5C" w:rsidRDefault="007C0A5C" w:rsidP="00BE2A7E">
            <w:pPr>
              <w:keepLines/>
              <w:autoSpaceDE w:val="0"/>
              <w:autoSpaceDN w:val="0"/>
              <w:rPr>
                <w:sz w:val="21"/>
                <w:szCs w:val="21"/>
                <w:lang w:val="uk-UA"/>
              </w:rPr>
            </w:pPr>
            <w:r>
              <w:rPr>
                <w:sz w:val="21"/>
                <w:szCs w:val="21"/>
                <w:lang w:val="uk-UA"/>
              </w:rPr>
              <w:t>(Асфальтобетон АСГ. Др.Щ.Б.НП.ІІІ.БНД 70</w:t>
            </w:r>
            <w:r w:rsidRPr="00864E3B">
              <w:rPr>
                <w:sz w:val="21"/>
                <w:szCs w:val="21"/>
                <w:lang w:val="uk-UA"/>
              </w:rPr>
              <w:t>/</w:t>
            </w:r>
            <w:r>
              <w:rPr>
                <w:sz w:val="21"/>
                <w:szCs w:val="21"/>
                <w:lang w:val="uk-UA"/>
              </w:rPr>
              <w:t>100 – ДСТУ БВ.2-7-119:2011)</w:t>
            </w:r>
          </w:p>
        </w:tc>
        <w:tc>
          <w:tcPr>
            <w:tcW w:w="850" w:type="dxa"/>
            <w:tcBorders>
              <w:top w:val="single" w:sz="4" w:space="0" w:color="auto"/>
              <w:left w:val="single" w:sz="4" w:space="0" w:color="auto"/>
              <w:bottom w:val="single" w:sz="4" w:space="0" w:color="auto"/>
              <w:right w:val="nil"/>
            </w:tcBorders>
          </w:tcPr>
          <w:p w14:paraId="6E608460" w14:textId="77777777" w:rsidR="00363600" w:rsidRPr="00A3338E" w:rsidRDefault="004C420C" w:rsidP="00363600">
            <w:pPr>
              <w:keepLines/>
              <w:autoSpaceDE w:val="0"/>
              <w:autoSpaceDN w:val="0"/>
              <w:jc w:val="center"/>
              <w:rPr>
                <w:sz w:val="21"/>
                <w:szCs w:val="21"/>
              </w:rPr>
            </w:pPr>
            <w:r w:rsidRPr="004C420C">
              <w:rPr>
                <w:sz w:val="22"/>
                <w:szCs w:val="22"/>
                <w:lang w:val="uk-UA"/>
              </w:rPr>
              <w:t>м</w:t>
            </w:r>
            <w:r w:rsidRPr="004C420C">
              <w:rPr>
                <w:sz w:val="22"/>
                <w:szCs w:val="22"/>
                <w:vertAlign w:val="superscript"/>
                <w:lang w:val="uk-UA"/>
              </w:rPr>
              <w:t>2</w:t>
            </w:r>
          </w:p>
        </w:tc>
        <w:tc>
          <w:tcPr>
            <w:tcW w:w="1134" w:type="dxa"/>
            <w:tcBorders>
              <w:top w:val="single" w:sz="4" w:space="0" w:color="auto"/>
              <w:left w:val="single" w:sz="4" w:space="0" w:color="auto"/>
              <w:bottom w:val="single" w:sz="4" w:space="0" w:color="auto"/>
              <w:right w:val="single" w:sz="4" w:space="0" w:color="auto"/>
            </w:tcBorders>
          </w:tcPr>
          <w:p w14:paraId="07C34F10" w14:textId="77777777" w:rsidR="00363600" w:rsidRPr="004C420C" w:rsidRDefault="004C420C" w:rsidP="00363600">
            <w:pPr>
              <w:keepLines/>
              <w:autoSpaceDE w:val="0"/>
              <w:autoSpaceDN w:val="0"/>
              <w:jc w:val="center"/>
              <w:rPr>
                <w:sz w:val="21"/>
                <w:szCs w:val="21"/>
                <w:lang w:val="uk-UA"/>
              </w:rPr>
            </w:pPr>
            <w:r>
              <w:rPr>
                <w:sz w:val="21"/>
                <w:szCs w:val="21"/>
                <w:lang w:val="uk-UA"/>
              </w:rPr>
              <w:t>2952,6</w:t>
            </w:r>
          </w:p>
        </w:tc>
        <w:tc>
          <w:tcPr>
            <w:tcW w:w="851" w:type="dxa"/>
            <w:tcBorders>
              <w:top w:val="single" w:sz="4" w:space="0" w:color="auto"/>
              <w:left w:val="single" w:sz="4" w:space="0" w:color="auto"/>
              <w:bottom w:val="single" w:sz="4" w:space="0" w:color="auto"/>
              <w:right w:val="single" w:sz="4" w:space="0" w:color="auto"/>
            </w:tcBorders>
            <w:vAlign w:val="center"/>
          </w:tcPr>
          <w:p w14:paraId="6ABCD9C6"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r w:rsidR="007C0A5C" w:rsidRPr="00363600" w14:paraId="247D72A4"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6D9C094B" w14:textId="77777777" w:rsidR="007C0A5C" w:rsidRDefault="007C0A5C" w:rsidP="00BE2A7E">
            <w:pPr>
              <w:keepLines/>
              <w:autoSpaceDE w:val="0"/>
              <w:autoSpaceDN w:val="0"/>
              <w:jc w:val="center"/>
              <w:rPr>
                <w:sz w:val="21"/>
                <w:szCs w:val="21"/>
                <w:lang w:val="uk-UA"/>
              </w:rPr>
            </w:pPr>
          </w:p>
        </w:tc>
        <w:tc>
          <w:tcPr>
            <w:tcW w:w="6603" w:type="dxa"/>
            <w:gridSpan w:val="2"/>
            <w:tcBorders>
              <w:top w:val="single" w:sz="4" w:space="0" w:color="auto"/>
              <w:left w:val="nil"/>
              <w:bottom w:val="single" w:sz="4" w:space="0" w:color="auto"/>
              <w:right w:val="nil"/>
            </w:tcBorders>
          </w:tcPr>
          <w:p w14:paraId="161D6D8C" w14:textId="77777777" w:rsidR="007C0A5C" w:rsidRDefault="007C0A5C" w:rsidP="007C0A5C">
            <w:pPr>
              <w:keepLines/>
              <w:autoSpaceDE w:val="0"/>
              <w:autoSpaceDN w:val="0"/>
              <w:jc w:val="center"/>
              <w:rPr>
                <w:sz w:val="21"/>
                <w:szCs w:val="21"/>
                <w:lang w:val="uk-UA"/>
              </w:rPr>
            </w:pPr>
            <w:r>
              <w:rPr>
                <w:sz w:val="21"/>
                <w:szCs w:val="21"/>
                <w:lang w:val="uk-UA"/>
              </w:rPr>
              <w:t>Розділ 2. Присипне узбіччя (Д1-по 0,4 м.п. з обох сторін проїзної частини)</w:t>
            </w:r>
          </w:p>
        </w:tc>
        <w:tc>
          <w:tcPr>
            <w:tcW w:w="850" w:type="dxa"/>
            <w:tcBorders>
              <w:top w:val="single" w:sz="4" w:space="0" w:color="auto"/>
              <w:left w:val="single" w:sz="4" w:space="0" w:color="auto"/>
              <w:bottom w:val="single" w:sz="4" w:space="0" w:color="auto"/>
              <w:right w:val="nil"/>
            </w:tcBorders>
          </w:tcPr>
          <w:p w14:paraId="02004B89" w14:textId="77777777" w:rsidR="007C0A5C" w:rsidRPr="004C420C" w:rsidRDefault="007C0A5C" w:rsidP="00363600">
            <w:pPr>
              <w:keepLines/>
              <w:autoSpaceDE w:val="0"/>
              <w:autoSpaceDN w:val="0"/>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05E78AC" w14:textId="77777777" w:rsidR="007C0A5C" w:rsidRDefault="007C0A5C" w:rsidP="00363600">
            <w:pPr>
              <w:keepLines/>
              <w:autoSpaceDE w:val="0"/>
              <w:autoSpaceDN w:val="0"/>
              <w:jc w:val="center"/>
              <w:rPr>
                <w:sz w:val="21"/>
                <w:szCs w:val="21"/>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23483747" w14:textId="77777777" w:rsidR="007C0A5C" w:rsidRPr="00A3338E" w:rsidRDefault="007C0A5C" w:rsidP="00BE2A7E">
            <w:pPr>
              <w:keepLines/>
              <w:autoSpaceDE w:val="0"/>
              <w:autoSpaceDN w:val="0"/>
              <w:jc w:val="center"/>
              <w:rPr>
                <w:sz w:val="21"/>
                <w:szCs w:val="21"/>
              </w:rPr>
            </w:pPr>
          </w:p>
        </w:tc>
      </w:tr>
      <w:tr w:rsidR="00363600" w:rsidRPr="00363600" w14:paraId="7F11B3E9" w14:textId="77777777" w:rsidTr="00976FC2">
        <w:trPr>
          <w:gridBefore w:val="2"/>
          <w:gridAfter w:val="1"/>
          <w:wBefore w:w="137" w:type="dxa"/>
          <w:wAfter w:w="64" w:type="dxa"/>
          <w:jc w:val="center"/>
        </w:trPr>
        <w:tc>
          <w:tcPr>
            <w:tcW w:w="567" w:type="dxa"/>
            <w:tcBorders>
              <w:top w:val="single" w:sz="4" w:space="0" w:color="auto"/>
              <w:left w:val="single" w:sz="4" w:space="0" w:color="auto"/>
              <w:bottom w:val="single" w:sz="4" w:space="0" w:color="auto"/>
              <w:right w:val="single" w:sz="4" w:space="0" w:color="auto"/>
            </w:tcBorders>
          </w:tcPr>
          <w:p w14:paraId="7BA3BADE" w14:textId="77777777" w:rsidR="00363600" w:rsidRPr="004C420C" w:rsidRDefault="004C420C" w:rsidP="00BE2A7E">
            <w:pPr>
              <w:keepLines/>
              <w:autoSpaceDE w:val="0"/>
              <w:autoSpaceDN w:val="0"/>
              <w:jc w:val="center"/>
              <w:rPr>
                <w:sz w:val="21"/>
                <w:szCs w:val="21"/>
                <w:lang w:val="uk-UA"/>
              </w:rPr>
            </w:pPr>
            <w:r>
              <w:rPr>
                <w:sz w:val="21"/>
                <w:szCs w:val="21"/>
                <w:lang w:val="uk-UA"/>
              </w:rPr>
              <w:t>8</w:t>
            </w:r>
          </w:p>
        </w:tc>
        <w:tc>
          <w:tcPr>
            <w:tcW w:w="6603" w:type="dxa"/>
            <w:gridSpan w:val="2"/>
            <w:tcBorders>
              <w:top w:val="single" w:sz="4" w:space="0" w:color="auto"/>
              <w:left w:val="nil"/>
              <w:bottom w:val="single" w:sz="4" w:space="0" w:color="auto"/>
              <w:right w:val="nil"/>
            </w:tcBorders>
          </w:tcPr>
          <w:p w14:paraId="5344C6D1" w14:textId="77777777" w:rsidR="00363600" w:rsidRPr="00A3338E" w:rsidRDefault="00ED3A4B" w:rsidP="00BE2A7E">
            <w:pPr>
              <w:keepLines/>
              <w:autoSpaceDE w:val="0"/>
              <w:autoSpaceDN w:val="0"/>
              <w:rPr>
                <w:spacing w:val="-3"/>
                <w:sz w:val="21"/>
                <w:szCs w:val="21"/>
                <w:lang w:val="uk-UA"/>
              </w:rPr>
            </w:pPr>
            <w:r>
              <w:rPr>
                <w:spacing w:val="-3"/>
                <w:sz w:val="21"/>
                <w:szCs w:val="21"/>
                <w:lang w:val="uk-UA"/>
              </w:rPr>
              <w:t>Укріплення узбіччя щебеневою сумішшю товщиною 10 см (щебенева суміш фр. 0-40мм)</w:t>
            </w:r>
          </w:p>
        </w:tc>
        <w:tc>
          <w:tcPr>
            <w:tcW w:w="850" w:type="dxa"/>
            <w:tcBorders>
              <w:top w:val="single" w:sz="4" w:space="0" w:color="auto"/>
              <w:left w:val="single" w:sz="4" w:space="0" w:color="auto"/>
              <w:bottom w:val="single" w:sz="4" w:space="0" w:color="auto"/>
              <w:right w:val="nil"/>
            </w:tcBorders>
          </w:tcPr>
          <w:p w14:paraId="108C169F" w14:textId="77777777" w:rsidR="00363600" w:rsidRPr="00A3338E" w:rsidRDefault="004C420C" w:rsidP="00363600">
            <w:pPr>
              <w:keepLines/>
              <w:autoSpaceDE w:val="0"/>
              <w:autoSpaceDN w:val="0"/>
              <w:jc w:val="center"/>
              <w:rPr>
                <w:sz w:val="21"/>
                <w:szCs w:val="21"/>
              </w:rPr>
            </w:pPr>
            <w:r w:rsidRPr="004C420C">
              <w:rPr>
                <w:sz w:val="22"/>
                <w:szCs w:val="22"/>
                <w:lang w:val="uk-UA"/>
              </w:rPr>
              <w:t>м</w:t>
            </w:r>
            <w:r w:rsidRPr="004C420C">
              <w:rPr>
                <w:sz w:val="22"/>
                <w:szCs w:val="22"/>
                <w:vertAlign w:val="superscript"/>
                <w:lang w:val="uk-UA"/>
              </w:rPr>
              <w:t>2</w:t>
            </w:r>
          </w:p>
        </w:tc>
        <w:tc>
          <w:tcPr>
            <w:tcW w:w="1134" w:type="dxa"/>
            <w:tcBorders>
              <w:top w:val="single" w:sz="4" w:space="0" w:color="auto"/>
              <w:left w:val="single" w:sz="4" w:space="0" w:color="auto"/>
              <w:bottom w:val="single" w:sz="4" w:space="0" w:color="auto"/>
              <w:right w:val="single" w:sz="4" w:space="0" w:color="auto"/>
            </w:tcBorders>
          </w:tcPr>
          <w:p w14:paraId="694C8B4E" w14:textId="77777777" w:rsidR="00363600" w:rsidRPr="004C420C" w:rsidRDefault="004C420C" w:rsidP="00363600">
            <w:pPr>
              <w:keepLines/>
              <w:autoSpaceDE w:val="0"/>
              <w:autoSpaceDN w:val="0"/>
              <w:jc w:val="center"/>
              <w:rPr>
                <w:sz w:val="21"/>
                <w:szCs w:val="21"/>
                <w:lang w:val="uk-UA"/>
              </w:rPr>
            </w:pPr>
            <w:r>
              <w:rPr>
                <w:sz w:val="21"/>
                <w:szCs w:val="21"/>
                <w:lang w:val="uk-UA"/>
              </w:rPr>
              <w:t>621,6</w:t>
            </w:r>
          </w:p>
        </w:tc>
        <w:tc>
          <w:tcPr>
            <w:tcW w:w="851" w:type="dxa"/>
            <w:tcBorders>
              <w:top w:val="single" w:sz="4" w:space="0" w:color="auto"/>
              <w:left w:val="single" w:sz="4" w:space="0" w:color="auto"/>
              <w:bottom w:val="single" w:sz="4" w:space="0" w:color="auto"/>
              <w:right w:val="single" w:sz="4" w:space="0" w:color="auto"/>
            </w:tcBorders>
            <w:vAlign w:val="center"/>
          </w:tcPr>
          <w:p w14:paraId="38891C5B" w14:textId="77777777" w:rsidR="00363600" w:rsidRPr="00A3338E" w:rsidRDefault="00363600" w:rsidP="00BE2A7E">
            <w:pPr>
              <w:keepLines/>
              <w:autoSpaceDE w:val="0"/>
              <w:autoSpaceDN w:val="0"/>
              <w:jc w:val="center"/>
              <w:rPr>
                <w:sz w:val="21"/>
                <w:szCs w:val="21"/>
              </w:rPr>
            </w:pPr>
            <w:r w:rsidRPr="00A3338E">
              <w:rPr>
                <w:sz w:val="21"/>
                <w:szCs w:val="21"/>
              </w:rPr>
              <w:t xml:space="preserve"> </w:t>
            </w:r>
          </w:p>
        </w:tc>
      </w:tr>
    </w:tbl>
    <w:p w14:paraId="652FDE37" w14:textId="77777777" w:rsidR="00A97EBA" w:rsidRDefault="00A97EBA" w:rsidP="00103F50">
      <w:pPr>
        <w:jc w:val="both"/>
        <w:rPr>
          <w:b/>
          <w:bCs/>
          <w:spacing w:val="-1"/>
          <w:sz w:val="22"/>
          <w:szCs w:val="22"/>
          <w:lang w:val="uk-UA"/>
        </w:rPr>
      </w:pPr>
    </w:p>
    <w:p w14:paraId="786CC576" w14:textId="77777777" w:rsidR="00363600" w:rsidRDefault="00363600" w:rsidP="00103F50">
      <w:pPr>
        <w:jc w:val="both"/>
        <w:rPr>
          <w:b/>
          <w:bCs/>
          <w:spacing w:val="-1"/>
          <w:sz w:val="22"/>
          <w:szCs w:val="22"/>
          <w:lang w:val="uk-UA"/>
        </w:rPr>
      </w:pPr>
    </w:p>
    <w:sectPr w:rsidR="00363600" w:rsidSect="00463718">
      <w:headerReference w:type="default" r:id="rId9"/>
      <w:pgSz w:w="11906" w:h="16838"/>
      <w:pgMar w:top="850" w:right="850" w:bottom="567" w:left="1134" w:header="709" w:footer="1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42A1B" w14:textId="77777777" w:rsidR="00BB1704" w:rsidRDefault="00BB1704" w:rsidP="0032471C">
      <w:r>
        <w:separator/>
      </w:r>
    </w:p>
  </w:endnote>
  <w:endnote w:type="continuationSeparator" w:id="0">
    <w:p w14:paraId="1001FC13" w14:textId="77777777" w:rsidR="00BB1704" w:rsidRDefault="00BB1704" w:rsidP="0032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E255A" w14:textId="77777777" w:rsidR="00BB1704" w:rsidRDefault="00BB1704" w:rsidP="0032471C">
      <w:r>
        <w:separator/>
      </w:r>
    </w:p>
  </w:footnote>
  <w:footnote w:type="continuationSeparator" w:id="0">
    <w:p w14:paraId="6CD139B4" w14:textId="77777777" w:rsidR="00BB1704" w:rsidRDefault="00BB1704" w:rsidP="0032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9ECDD" w14:textId="77777777" w:rsidR="00103F50" w:rsidRDefault="00103F50">
    <w:pPr>
      <w:tabs>
        <w:tab w:val="center" w:pos="4564"/>
        <w:tab w:val="right" w:pos="8418"/>
      </w:tabs>
      <w:autoSpaceDE w:val="0"/>
      <w:autoSpaceDN w:val="0"/>
      <w:rPr>
        <w:sz w:val="16"/>
        <w:szCs w:val="16"/>
        <w:lang w:val="en-US"/>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31852"/>
    <w:multiLevelType w:val="multilevel"/>
    <w:tmpl w:val="9834AFB6"/>
    <w:lvl w:ilvl="0">
      <w:start w:val="10"/>
      <w:numFmt w:val="decimal"/>
      <w:lvlText w:val="%1."/>
      <w:lvlJc w:val="left"/>
      <w:pPr>
        <w:ind w:left="1779" w:hanging="360"/>
      </w:pPr>
      <w:rPr>
        <w:rFonts w:cs="Times New Roman" w:hint="default"/>
        <w:b w:val="0"/>
      </w:rPr>
    </w:lvl>
    <w:lvl w:ilvl="1">
      <w:start w:val="1"/>
      <w:numFmt w:val="decimal"/>
      <w:isLgl/>
      <w:lvlText w:val="%1.%2."/>
      <w:lvlJc w:val="left"/>
      <w:pPr>
        <w:ind w:left="1899" w:hanging="480"/>
      </w:pPr>
      <w:rPr>
        <w:rFonts w:cs="Times New Roman" w:hint="default"/>
        <w:b w:val="0"/>
      </w:rPr>
    </w:lvl>
    <w:lvl w:ilvl="2">
      <w:start w:val="1"/>
      <w:numFmt w:val="decimal"/>
      <w:isLgl/>
      <w:lvlText w:val="%1.%2.%3."/>
      <w:lvlJc w:val="left"/>
      <w:pPr>
        <w:ind w:left="2139" w:hanging="720"/>
      </w:pPr>
      <w:rPr>
        <w:rFonts w:cs="Times New Roman" w:hint="default"/>
        <w:b/>
      </w:rPr>
    </w:lvl>
    <w:lvl w:ilvl="3">
      <w:start w:val="1"/>
      <w:numFmt w:val="decimal"/>
      <w:isLgl/>
      <w:lvlText w:val="%1.%2.%3.%4."/>
      <w:lvlJc w:val="left"/>
      <w:pPr>
        <w:ind w:left="2139" w:hanging="720"/>
      </w:pPr>
      <w:rPr>
        <w:rFonts w:cs="Times New Roman" w:hint="default"/>
        <w:b/>
      </w:rPr>
    </w:lvl>
    <w:lvl w:ilvl="4">
      <w:start w:val="1"/>
      <w:numFmt w:val="decimal"/>
      <w:isLgl/>
      <w:lvlText w:val="%1.%2.%3.%4.%5."/>
      <w:lvlJc w:val="left"/>
      <w:pPr>
        <w:ind w:left="2499" w:hanging="1080"/>
      </w:pPr>
      <w:rPr>
        <w:rFonts w:cs="Times New Roman" w:hint="default"/>
        <w:b/>
      </w:rPr>
    </w:lvl>
    <w:lvl w:ilvl="5">
      <w:start w:val="1"/>
      <w:numFmt w:val="decimal"/>
      <w:isLgl/>
      <w:lvlText w:val="%1.%2.%3.%4.%5.%6."/>
      <w:lvlJc w:val="left"/>
      <w:pPr>
        <w:ind w:left="2499" w:hanging="1080"/>
      </w:pPr>
      <w:rPr>
        <w:rFonts w:cs="Times New Roman" w:hint="default"/>
        <w:b/>
      </w:rPr>
    </w:lvl>
    <w:lvl w:ilvl="6">
      <w:start w:val="1"/>
      <w:numFmt w:val="decimal"/>
      <w:isLgl/>
      <w:lvlText w:val="%1.%2.%3.%4.%5.%6.%7."/>
      <w:lvlJc w:val="left"/>
      <w:pPr>
        <w:ind w:left="2859" w:hanging="1440"/>
      </w:pPr>
      <w:rPr>
        <w:rFonts w:cs="Times New Roman" w:hint="default"/>
        <w:b/>
      </w:rPr>
    </w:lvl>
    <w:lvl w:ilvl="7">
      <w:start w:val="1"/>
      <w:numFmt w:val="decimal"/>
      <w:isLgl/>
      <w:lvlText w:val="%1.%2.%3.%4.%5.%6.%7.%8."/>
      <w:lvlJc w:val="left"/>
      <w:pPr>
        <w:ind w:left="2859" w:hanging="1440"/>
      </w:pPr>
      <w:rPr>
        <w:rFonts w:cs="Times New Roman" w:hint="default"/>
        <w:b/>
      </w:rPr>
    </w:lvl>
    <w:lvl w:ilvl="8">
      <w:start w:val="1"/>
      <w:numFmt w:val="decimal"/>
      <w:isLgl/>
      <w:lvlText w:val="%1.%2.%3.%4.%5.%6.%7.%8.%9."/>
      <w:lvlJc w:val="left"/>
      <w:pPr>
        <w:ind w:left="3219" w:hanging="1800"/>
      </w:pPr>
      <w:rPr>
        <w:rFonts w:cs="Times New Roman" w:hint="default"/>
        <w:b/>
      </w:rPr>
    </w:lvl>
  </w:abstractNum>
  <w:abstractNum w:abstractNumId="1" w15:restartNumberingAfterBreak="0">
    <w:nsid w:val="2E6C1CBE"/>
    <w:multiLevelType w:val="hybridMultilevel"/>
    <w:tmpl w:val="797C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5E2CC5"/>
    <w:multiLevelType w:val="hybridMultilevel"/>
    <w:tmpl w:val="B0DC96FC"/>
    <w:lvl w:ilvl="0" w:tplc="78A6D400">
      <w:start w:val="1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647EA5"/>
    <w:multiLevelType w:val="hybridMultilevel"/>
    <w:tmpl w:val="90520716"/>
    <w:lvl w:ilvl="0" w:tplc="9488ABE8">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AA11A9"/>
    <w:multiLevelType w:val="hybridMultilevel"/>
    <w:tmpl w:val="F36E6CA2"/>
    <w:lvl w:ilvl="0" w:tplc="B414F934">
      <w:numFmt w:val="bullet"/>
      <w:lvlText w:val="-"/>
      <w:lvlJc w:val="left"/>
      <w:pPr>
        <w:ind w:left="720" w:hanging="360"/>
      </w:pPr>
      <w:rPr>
        <w:rFonts w:ascii="Verdana" w:eastAsia="Times New Roman"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DC15C2"/>
    <w:multiLevelType w:val="hybridMultilevel"/>
    <w:tmpl w:val="E2569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59B38AD"/>
    <w:multiLevelType w:val="multilevel"/>
    <w:tmpl w:val="C196292C"/>
    <w:lvl w:ilvl="0">
      <w:start w:val="1"/>
      <w:numFmt w:val="decimal"/>
      <w:lvlText w:val="%1."/>
      <w:lvlJc w:val="left"/>
      <w:pPr>
        <w:ind w:left="786" w:hanging="360"/>
      </w:pPr>
      <w:rPr>
        <w:rFonts w:cs="Times New Roman"/>
        <w:b/>
        <w:sz w:val="24"/>
        <w:szCs w:val="24"/>
      </w:rPr>
    </w:lvl>
    <w:lvl w:ilvl="1">
      <w:start w:val="1"/>
      <w:numFmt w:val="decimal"/>
      <w:isLgl/>
      <w:lvlText w:val="%1.%2."/>
      <w:lvlJc w:val="left"/>
      <w:pPr>
        <w:ind w:left="862" w:hanging="720"/>
      </w:pPr>
      <w:rPr>
        <w:rFonts w:ascii="Times New Roman" w:hAnsi="Times New Roman" w:cs="Times New Roman" w:hint="default"/>
        <w:b w:val="0"/>
        <w:i w:val="0"/>
        <w:sz w:val="24"/>
        <w:szCs w:val="24"/>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520" w:hanging="1440"/>
      </w:pPr>
      <w:rPr>
        <w:rFonts w:cs="Times New Roman"/>
      </w:rPr>
    </w:lvl>
    <w:lvl w:ilvl="5">
      <w:start w:val="1"/>
      <w:numFmt w:val="decimal"/>
      <w:isLgl/>
      <w:lvlText w:val="%1.%2.%3.%4.%5.%6."/>
      <w:lvlJc w:val="left"/>
      <w:pPr>
        <w:ind w:left="2520" w:hanging="1440"/>
      </w:pPr>
      <w:rPr>
        <w:rFonts w:cs="Times New Roman"/>
      </w:rPr>
    </w:lvl>
    <w:lvl w:ilvl="6">
      <w:start w:val="1"/>
      <w:numFmt w:val="decimal"/>
      <w:isLgl/>
      <w:lvlText w:val="%1.%2.%3.%4.%5.%6.%7."/>
      <w:lvlJc w:val="left"/>
      <w:pPr>
        <w:ind w:left="2880" w:hanging="1800"/>
      </w:pPr>
      <w:rPr>
        <w:rFonts w:cs="Times New Roman"/>
      </w:rPr>
    </w:lvl>
    <w:lvl w:ilvl="7">
      <w:start w:val="1"/>
      <w:numFmt w:val="decimal"/>
      <w:isLgl/>
      <w:lvlText w:val="%1.%2.%3.%4.%5.%6.%7.%8."/>
      <w:lvlJc w:val="left"/>
      <w:pPr>
        <w:ind w:left="3240" w:hanging="2160"/>
      </w:pPr>
      <w:rPr>
        <w:rFonts w:cs="Times New Roman"/>
      </w:rPr>
    </w:lvl>
    <w:lvl w:ilvl="8">
      <w:start w:val="1"/>
      <w:numFmt w:val="decimal"/>
      <w:isLgl/>
      <w:lvlText w:val="%1.%2.%3.%4.%5.%6.%7.%8.%9."/>
      <w:lvlJc w:val="left"/>
      <w:pPr>
        <w:ind w:left="3240" w:hanging="2160"/>
      </w:pPr>
      <w:rPr>
        <w:rFonts w:cs="Times New Roman"/>
      </w:rPr>
    </w:lvl>
  </w:abstractNum>
  <w:abstractNum w:abstractNumId="7" w15:restartNumberingAfterBreak="0">
    <w:nsid w:val="773E46C4"/>
    <w:multiLevelType w:val="hybridMultilevel"/>
    <w:tmpl w:val="49605856"/>
    <w:lvl w:ilvl="0" w:tplc="FA5064F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2E6"/>
    <w:rsid w:val="000020E9"/>
    <w:rsid w:val="00006139"/>
    <w:rsid w:val="00006DF3"/>
    <w:rsid w:val="0001050C"/>
    <w:rsid w:val="00013EB6"/>
    <w:rsid w:val="00015740"/>
    <w:rsid w:val="00016367"/>
    <w:rsid w:val="0002022E"/>
    <w:rsid w:val="00020D5F"/>
    <w:rsid w:val="000361B6"/>
    <w:rsid w:val="00040339"/>
    <w:rsid w:val="0005032B"/>
    <w:rsid w:val="00050B53"/>
    <w:rsid w:val="00050F47"/>
    <w:rsid w:val="0005697D"/>
    <w:rsid w:val="00057F8B"/>
    <w:rsid w:val="00062945"/>
    <w:rsid w:val="00066144"/>
    <w:rsid w:val="0007038C"/>
    <w:rsid w:val="00073291"/>
    <w:rsid w:val="00074B5F"/>
    <w:rsid w:val="0007618C"/>
    <w:rsid w:val="0008103F"/>
    <w:rsid w:val="0009021B"/>
    <w:rsid w:val="00092AB4"/>
    <w:rsid w:val="00093557"/>
    <w:rsid w:val="00093C81"/>
    <w:rsid w:val="00095BA7"/>
    <w:rsid w:val="000A2C5C"/>
    <w:rsid w:val="000A3035"/>
    <w:rsid w:val="000A557D"/>
    <w:rsid w:val="000B0727"/>
    <w:rsid w:val="000C160B"/>
    <w:rsid w:val="000C77AF"/>
    <w:rsid w:val="000D3E98"/>
    <w:rsid w:val="000D4096"/>
    <w:rsid w:val="000D4858"/>
    <w:rsid w:val="000E56BF"/>
    <w:rsid w:val="000F7253"/>
    <w:rsid w:val="00103F50"/>
    <w:rsid w:val="00113482"/>
    <w:rsid w:val="0011598B"/>
    <w:rsid w:val="00127E61"/>
    <w:rsid w:val="00131173"/>
    <w:rsid w:val="00133F83"/>
    <w:rsid w:val="001434E8"/>
    <w:rsid w:val="00143F0B"/>
    <w:rsid w:val="00145076"/>
    <w:rsid w:val="001568B5"/>
    <w:rsid w:val="00162E3E"/>
    <w:rsid w:val="0016536B"/>
    <w:rsid w:val="00171B3B"/>
    <w:rsid w:val="00173DC2"/>
    <w:rsid w:val="00175227"/>
    <w:rsid w:val="001765F6"/>
    <w:rsid w:val="001813C5"/>
    <w:rsid w:val="00192072"/>
    <w:rsid w:val="00194551"/>
    <w:rsid w:val="001950C6"/>
    <w:rsid w:val="001A3214"/>
    <w:rsid w:val="001A35DF"/>
    <w:rsid w:val="001A5B80"/>
    <w:rsid w:val="001A5F99"/>
    <w:rsid w:val="001B1F61"/>
    <w:rsid w:val="001B53D6"/>
    <w:rsid w:val="001B7C77"/>
    <w:rsid w:val="001C4739"/>
    <w:rsid w:val="001D03C4"/>
    <w:rsid w:val="001F5E92"/>
    <w:rsid w:val="002023F0"/>
    <w:rsid w:val="00204278"/>
    <w:rsid w:val="002078FD"/>
    <w:rsid w:val="00214929"/>
    <w:rsid w:val="00217501"/>
    <w:rsid w:val="00223CE7"/>
    <w:rsid w:val="002243CC"/>
    <w:rsid w:val="00225A64"/>
    <w:rsid w:val="002310B9"/>
    <w:rsid w:val="00231700"/>
    <w:rsid w:val="002331E5"/>
    <w:rsid w:val="00245181"/>
    <w:rsid w:val="0025194A"/>
    <w:rsid w:val="0025297E"/>
    <w:rsid w:val="00253894"/>
    <w:rsid w:val="002621B3"/>
    <w:rsid w:val="00262374"/>
    <w:rsid w:val="00267728"/>
    <w:rsid w:val="00270B8F"/>
    <w:rsid w:val="00273D07"/>
    <w:rsid w:val="00275B12"/>
    <w:rsid w:val="00281FCA"/>
    <w:rsid w:val="00292D93"/>
    <w:rsid w:val="002941AC"/>
    <w:rsid w:val="00295D57"/>
    <w:rsid w:val="002975FD"/>
    <w:rsid w:val="002A7F15"/>
    <w:rsid w:val="002B0466"/>
    <w:rsid w:val="002B2DC4"/>
    <w:rsid w:val="002B5406"/>
    <w:rsid w:val="002C138F"/>
    <w:rsid w:val="002C210B"/>
    <w:rsid w:val="002D5646"/>
    <w:rsid w:val="002D7173"/>
    <w:rsid w:val="002D774E"/>
    <w:rsid w:val="002E1352"/>
    <w:rsid w:val="002E190E"/>
    <w:rsid w:val="002E7D62"/>
    <w:rsid w:val="00300294"/>
    <w:rsid w:val="00312858"/>
    <w:rsid w:val="003162A3"/>
    <w:rsid w:val="00320E45"/>
    <w:rsid w:val="00322224"/>
    <w:rsid w:val="00322A9F"/>
    <w:rsid w:val="0032471C"/>
    <w:rsid w:val="003339E4"/>
    <w:rsid w:val="00341852"/>
    <w:rsid w:val="003477CE"/>
    <w:rsid w:val="00355386"/>
    <w:rsid w:val="00362134"/>
    <w:rsid w:val="00363600"/>
    <w:rsid w:val="00365B2C"/>
    <w:rsid w:val="00373691"/>
    <w:rsid w:val="0038347C"/>
    <w:rsid w:val="003864E8"/>
    <w:rsid w:val="00386DF2"/>
    <w:rsid w:val="003A0F53"/>
    <w:rsid w:val="003A2769"/>
    <w:rsid w:val="003A34B9"/>
    <w:rsid w:val="003A3944"/>
    <w:rsid w:val="003A602F"/>
    <w:rsid w:val="003A7DC1"/>
    <w:rsid w:val="003B1333"/>
    <w:rsid w:val="003B1A46"/>
    <w:rsid w:val="003C04E4"/>
    <w:rsid w:val="003C11A4"/>
    <w:rsid w:val="003C3550"/>
    <w:rsid w:val="003D1EF0"/>
    <w:rsid w:val="003D4541"/>
    <w:rsid w:val="003D7298"/>
    <w:rsid w:val="003E55C5"/>
    <w:rsid w:val="003F27B7"/>
    <w:rsid w:val="003F2902"/>
    <w:rsid w:val="003F3B58"/>
    <w:rsid w:val="003F67C5"/>
    <w:rsid w:val="00410161"/>
    <w:rsid w:val="004110A2"/>
    <w:rsid w:val="0041346F"/>
    <w:rsid w:val="004136A9"/>
    <w:rsid w:val="00420F5A"/>
    <w:rsid w:val="004307BC"/>
    <w:rsid w:val="00443256"/>
    <w:rsid w:val="004434E4"/>
    <w:rsid w:val="00451478"/>
    <w:rsid w:val="00453D13"/>
    <w:rsid w:val="0045558D"/>
    <w:rsid w:val="0046022B"/>
    <w:rsid w:val="00463718"/>
    <w:rsid w:val="004711F9"/>
    <w:rsid w:val="00473EDA"/>
    <w:rsid w:val="00474B9B"/>
    <w:rsid w:val="004837C5"/>
    <w:rsid w:val="00486C9F"/>
    <w:rsid w:val="00491333"/>
    <w:rsid w:val="004956F4"/>
    <w:rsid w:val="004A19C6"/>
    <w:rsid w:val="004A749A"/>
    <w:rsid w:val="004B5F35"/>
    <w:rsid w:val="004C420C"/>
    <w:rsid w:val="004C441B"/>
    <w:rsid w:val="004C5AA2"/>
    <w:rsid w:val="004D0A14"/>
    <w:rsid w:val="004D4AF3"/>
    <w:rsid w:val="004D6255"/>
    <w:rsid w:val="004E45E4"/>
    <w:rsid w:val="00502A98"/>
    <w:rsid w:val="00505886"/>
    <w:rsid w:val="0051018E"/>
    <w:rsid w:val="00511371"/>
    <w:rsid w:val="005124B6"/>
    <w:rsid w:val="005140D9"/>
    <w:rsid w:val="005162D5"/>
    <w:rsid w:val="005253E4"/>
    <w:rsid w:val="005303C7"/>
    <w:rsid w:val="005318D9"/>
    <w:rsid w:val="00540A86"/>
    <w:rsid w:val="0054224C"/>
    <w:rsid w:val="005432A1"/>
    <w:rsid w:val="0054756D"/>
    <w:rsid w:val="00550A80"/>
    <w:rsid w:val="00552BBA"/>
    <w:rsid w:val="005602F6"/>
    <w:rsid w:val="0056323F"/>
    <w:rsid w:val="00565512"/>
    <w:rsid w:val="00567584"/>
    <w:rsid w:val="00571642"/>
    <w:rsid w:val="005752CA"/>
    <w:rsid w:val="0057619C"/>
    <w:rsid w:val="005773D4"/>
    <w:rsid w:val="00591084"/>
    <w:rsid w:val="00592EF0"/>
    <w:rsid w:val="00597171"/>
    <w:rsid w:val="005A29E6"/>
    <w:rsid w:val="005A5BE2"/>
    <w:rsid w:val="005B183F"/>
    <w:rsid w:val="005B19DC"/>
    <w:rsid w:val="005C0918"/>
    <w:rsid w:val="005C0F7B"/>
    <w:rsid w:val="005D188A"/>
    <w:rsid w:val="005D2DA8"/>
    <w:rsid w:val="005D7A87"/>
    <w:rsid w:val="005E48A9"/>
    <w:rsid w:val="005F10FE"/>
    <w:rsid w:val="005F2C31"/>
    <w:rsid w:val="005F6707"/>
    <w:rsid w:val="005F6B3D"/>
    <w:rsid w:val="00601574"/>
    <w:rsid w:val="006156D9"/>
    <w:rsid w:val="00616C8E"/>
    <w:rsid w:val="00620983"/>
    <w:rsid w:val="00620B19"/>
    <w:rsid w:val="00623D31"/>
    <w:rsid w:val="00624493"/>
    <w:rsid w:val="006312D9"/>
    <w:rsid w:val="006340EC"/>
    <w:rsid w:val="0063475F"/>
    <w:rsid w:val="0064333A"/>
    <w:rsid w:val="00646561"/>
    <w:rsid w:val="00650F72"/>
    <w:rsid w:val="00651495"/>
    <w:rsid w:val="00653C7B"/>
    <w:rsid w:val="006620A0"/>
    <w:rsid w:val="00666766"/>
    <w:rsid w:val="00673F1C"/>
    <w:rsid w:val="00680459"/>
    <w:rsid w:val="00682847"/>
    <w:rsid w:val="0068553E"/>
    <w:rsid w:val="00686466"/>
    <w:rsid w:val="006903F7"/>
    <w:rsid w:val="0069185D"/>
    <w:rsid w:val="0069474E"/>
    <w:rsid w:val="006A28ED"/>
    <w:rsid w:val="006B350B"/>
    <w:rsid w:val="006C5C96"/>
    <w:rsid w:val="006D19A5"/>
    <w:rsid w:val="006D3ACC"/>
    <w:rsid w:val="006D7EB1"/>
    <w:rsid w:val="006E6514"/>
    <w:rsid w:val="006F0C1B"/>
    <w:rsid w:val="006F506F"/>
    <w:rsid w:val="00700000"/>
    <w:rsid w:val="00711895"/>
    <w:rsid w:val="00711AB6"/>
    <w:rsid w:val="00722E22"/>
    <w:rsid w:val="0072400D"/>
    <w:rsid w:val="007250E8"/>
    <w:rsid w:val="00733AF2"/>
    <w:rsid w:val="00733C71"/>
    <w:rsid w:val="00735A17"/>
    <w:rsid w:val="00746F38"/>
    <w:rsid w:val="00747D3C"/>
    <w:rsid w:val="00752C12"/>
    <w:rsid w:val="007570BC"/>
    <w:rsid w:val="00757D15"/>
    <w:rsid w:val="0076248C"/>
    <w:rsid w:val="00765192"/>
    <w:rsid w:val="007675B7"/>
    <w:rsid w:val="00773772"/>
    <w:rsid w:val="007825AF"/>
    <w:rsid w:val="0078451B"/>
    <w:rsid w:val="007877E4"/>
    <w:rsid w:val="007A3238"/>
    <w:rsid w:val="007A4BC5"/>
    <w:rsid w:val="007B5634"/>
    <w:rsid w:val="007B61F5"/>
    <w:rsid w:val="007B6B50"/>
    <w:rsid w:val="007B701A"/>
    <w:rsid w:val="007C0A5C"/>
    <w:rsid w:val="007C1341"/>
    <w:rsid w:val="007C34A7"/>
    <w:rsid w:val="007C37EA"/>
    <w:rsid w:val="007C5CF5"/>
    <w:rsid w:val="007C6DCA"/>
    <w:rsid w:val="007C7B75"/>
    <w:rsid w:val="007D1C35"/>
    <w:rsid w:val="007D52B8"/>
    <w:rsid w:val="007E2D06"/>
    <w:rsid w:val="007F2D33"/>
    <w:rsid w:val="007F553F"/>
    <w:rsid w:val="007F5A3B"/>
    <w:rsid w:val="00802B2B"/>
    <w:rsid w:val="00804C80"/>
    <w:rsid w:val="00812F2A"/>
    <w:rsid w:val="0081486F"/>
    <w:rsid w:val="0081541A"/>
    <w:rsid w:val="0081574E"/>
    <w:rsid w:val="00817A17"/>
    <w:rsid w:val="00820C93"/>
    <w:rsid w:val="008210AE"/>
    <w:rsid w:val="008246C6"/>
    <w:rsid w:val="00827432"/>
    <w:rsid w:val="00833893"/>
    <w:rsid w:val="00840EE4"/>
    <w:rsid w:val="00847935"/>
    <w:rsid w:val="0085219F"/>
    <w:rsid w:val="00852DDB"/>
    <w:rsid w:val="0085428F"/>
    <w:rsid w:val="00857A7C"/>
    <w:rsid w:val="00863AF0"/>
    <w:rsid w:val="00864E3B"/>
    <w:rsid w:val="008707A9"/>
    <w:rsid w:val="008732FD"/>
    <w:rsid w:val="0087676C"/>
    <w:rsid w:val="00885979"/>
    <w:rsid w:val="00887EF9"/>
    <w:rsid w:val="008A01E2"/>
    <w:rsid w:val="008A3E25"/>
    <w:rsid w:val="008B3FFE"/>
    <w:rsid w:val="008C0BC5"/>
    <w:rsid w:val="008C19AB"/>
    <w:rsid w:val="008D4AE8"/>
    <w:rsid w:val="008E1C2F"/>
    <w:rsid w:val="008E2365"/>
    <w:rsid w:val="008E3DF4"/>
    <w:rsid w:val="008F0590"/>
    <w:rsid w:val="008F0643"/>
    <w:rsid w:val="008F515E"/>
    <w:rsid w:val="008F569D"/>
    <w:rsid w:val="0090076E"/>
    <w:rsid w:val="00903C28"/>
    <w:rsid w:val="00910E78"/>
    <w:rsid w:val="0091636A"/>
    <w:rsid w:val="00920858"/>
    <w:rsid w:val="00931F34"/>
    <w:rsid w:val="00932063"/>
    <w:rsid w:val="00932233"/>
    <w:rsid w:val="0093479F"/>
    <w:rsid w:val="009418A3"/>
    <w:rsid w:val="00942D53"/>
    <w:rsid w:val="00943750"/>
    <w:rsid w:val="0096065F"/>
    <w:rsid w:val="00970FBE"/>
    <w:rsid w:val="00973446"/>
    <w:rsid w:val="00976FC2"/>
    <w:rsid w:val="00977528"/>
    <w:rsid w:val="009777BF"/>
    <w:rsid w:val="009810DB"/>
    <w:rsid w:val="009900D4"/>
    <w:rsid w:val="00991A89"/>
    <w:rsid w:val="0099661D"/>
    <w:rsid w:val="009A200D"/>
    <w:rsid w:val="009B40F5"/>
    <w:rsid w:val="009C1E0C"/>
    <w:rsid w:val="009C3E98"/>
    <w:rsid w:val="009D3B44"/>
    <w:rsid w:val="009D7F8F"/>
    <w:rsid w:val="009E0BD1"/>
    <w:rsid w:val="009E45A2"/>
    <w:rsid w:val="009E61E1"/>
    <w:rsid w:val="009F389F"/>
    <w:rsid w:val="00A00056"/>
    <w:rsid w:val="00A07AC4"/>
    <w:rsid w:val="00A13502"/>
    <w:rsid w:val="00A15829"/>
    <w:rsid w:val="00A15DCC"/>
    <w:rsid w:val="00A17CB6"/>
    <w:rsid w:val="00A21058"/>
    <w:rsid w:val="00A21535"/>
    <w:rsid w:val="00A2322E"/>
    <w:rsid w:val="00A24697"/>
    <w:rsid w:val="00A25656"/>
    <w:rsid w:val="00A3338E"/>
    <w:rsid w:val="00A33968"/>
    <w:rsid w:val="00A433B8"/>
    <w:rsid w:val="00A45299"/>
    <w:rsid w:val="00A50AC1"/>
    <w:rsid w:val="00A51BC4"/>
    <w:rsid w:val="00A55A0B"/>
    <w:rsid w:val="00A60F1E"/>
    <w:rsid w:val="00A642CD"/>
    <w:rsid w:val="00A643F9"/>
    <w:rsid w:val="00A659EF"/>
    <w:rsid w:val="00A73DB0"/>
    <w:rsid w:val="00A759C8"/>
    <w:rsid w:val="00A76C12"/>
    <w:rsid w:val="00A8471E"/>
    <w:rsid w:val="00A856D9"/>
    <w:rsid w:val="00A8720F"/>
    <w:rsid w:val="00A87FE8"/>
    <w:rsid w:val="00A93DDA"/>
    <w:rsid w:val="00A94B57"/>
    <w:rsid w:val="00A97EBA"/>
    <w:rsid w:val="00AA5450"/>
    <w:rsid w:val="00AA5634"/>
    <w:rsid w:val="00AA69D2"/>
    <w:rsid w:val="00AB2F63"/>
    <w:rsid w:val="00AD350B"/>
    <w:rsid w:val="00AD5918"/>
    <w:rsid w:val="00AE14C1"/>
    <w:rsid w:val="00AE1B20"/>
    <w:rsid w:val="00AF1DF5"/>
    <w:rsid w:val="00AF2496"/>
    <w:rsid w:val="00AF29B3"/>
    <w:rsid w:val="00B04862"/>
    <w:rsid w:val="00B219ED"/>
    <w:rsid w:val="00B37D6A"/>
    <w:rsid w:val="00B422ED"/>
    <w:rsid w:val="00B57577"/>
    <w:rsid w:val="00B82309"/>
    <w:rsid w:val="00B90952"/>
    <w:rsid w:val="00B91509"/>
    <w:rsid w:val="00B91702"/>
    <w:rsid w:val="00B9383E"/>
    <w:rsid w:val="00B9568F"/>
    <w:rsid w:val="00BA0BE1"/>
    <w:rsid w:val="00BA5F58"/>
    <w:rsid w:val="00BB1704"/>
    <w:rsid w:val="00BC1ABB"/>
    <w:rsid w:val="00BC2FB5"/>
    <w:rsid w:val="00BC4726"/>
    <w:rsid w:val="00BD5B38"/>
    <w:rsid w:val="00BE4BA2"/>
    <w:rsid w:val="00BE4E70"/>
    <w:rsid w:val="00BF0DB1"/>
    <w:rsid w:val="00BF6D17"/>
    <w:rsid w:val="00C02A8E"/>
    <w:rsid w:val="00C04ED2"/>
    <w:rsid w:val="00C21EC5"/>
    <w:rsid w:val="00C2438C"/>
    <w:rsid w:val="00C275D4"/>
    <w:rsid w:val="00C31B7B"/>
    <w:rsid w:val="00C32807"/>
    <w:rsid w:val="00C33781"/>
    <w:rsid w:val="00C4389A"/>
    <w:rsid w:val="00C52E58"/>
    <w:rsid w:val="00C562CC"/>
    <w:rsid w:val="00C56953"/>
    <w:rsid w:val="00C56A34"/>
    <w:rsid w:val="00C601CC"/>
    <w:rsid w:val="00C604D1"/>
    <w:rsid w:val="00C647AB"/>
    <w:rsid w:val="00C64F04"/>
    <w:rsid w:val="00C65442"/>
    <w:rsid w:val="00C66D88"/>
    <w:rsid w:val="00C70762"/>
    <w:rsid w:val="00C775F5"/>
    <w:rsid w:val="00C8109D"/>
    <w:rsid w:val="00C81789"/>
    <w:rsid w:val="00C87997"/>
    <w:rsid w:val="00C87F22"/>
    <w:rsid w:val="00C92809"/>
    <w:rsid w:val="00C9292B"/>
    <w:rsid w:val="00C93CDA"/>
    <w:rsid w:val="00C96BCE"/>
    <w:rsid w:val="00CA29DA"/>
    <w:rsid w:val="00CB1BCD"/>
    <w:rsid w:val="00CB2F60"/>
    <w:rsid w:val="00CC0116"/>
    <w:rsid w:val="00CC4CC6"/>
    <w:rsid w:val="00CD2FFC"/>
    <w:rsid w:val="00CD6EB0"/>
    <w:rsid w:val="00CE74EB"/>
    <w:rsid w:val="00CF2669"/>
    <w:rsid w:val="00CF38C6"/>
    <w:rsid w:val="00CF420F"/>
    <w:rsid w:val="00D0242D"/>
    <w:rsid w:val="00D02AE3"/>
    <w:rsid w:val="00D04679"/>
    <w:rsid w:val="00D15F2C"/>
    <w:rsid w:val="00D201F3"/>
    <w:rsid w:val="00D25616"/>
    <w:rsid w:val="00D26FEE"/>
    <w:rsid w:val="00D27E23"/>
    <w:rsid w:val="00D310FF"/>
    <w:rsid w:val="00D333DA"/>
    <w:rsid w:val="00D33CC2"/>
    <w:rsid w:val="00D40D06"/>
    <w:rsid w:val="00D42330"/>
    <w:rsid w:val="00D60F71"/>
    <w:rsid w:val="00D63436"/>
    <w:rsid w:val="00D66B55"/>
    <w:rsid w:val="00D67E46"/>
    <w:rsid w:val="00D8094C"/>
    <w:rsid w:val="00D81532"/>
    <w:rsid w:val="00D81B8C"/>
    <w:rsid w:val="00D8419D"/>
    <w:rsid w:val="00D915D2"/>
    <w:rsid w:val="00DA197A"/>
    <w:rsid w:val="00DA2253"/>
    <w:rsid w:val="00DB1641"/>
    <w:rsid w:val="00DB2FA6"/>
    <w:rsid w:val="00DB3386"/>
    <w:rsid w:val="00DC1C83"/>
    <w:rsid w:val="00DC3517"/>
    <w:rsid w:val="00DC7244"/>
    <w:rsid w:val="00DD0FBB"/>
    <w:rsid w:val="00DD1207"/>
    <w:rsid w:val="00DD209D"/>
    <w:rsid w:val="00DD4098"/>
    <w:rsid w:val="00DD414B"/>
    <w:rsid w:val="00DE4470"/>
    <w:rsid w:val="00DE633B"/>
    <w:rsid w:val="00DF1F00"/>
    <w:rsid w:val="00DF6EC5"/>
    <w:rsid w:val="00DF74A1"/>
    <w:rsid w:val="00E03B6A"/>
    <w:rsid w:val="00E0467E"/>
    <w:rsid w:val="00E052B3"/>
    <w:rsid w:val="00E0752F"/>
    <w:rsid w:val="00E10A40"/>
    <w:rsid w:val="00E22311"/>
    <w:rsid w:val="00E231BD"/>
    <w:rsid w:val="00E232E6"/>
    <w:rsid w:val="00E34F79"/>
    <w:rsid w:val="00E4166C"/>
    <w:rsid w:val="00E462E7"/>
    <w:rsid w:val="00E538B6"/>
    <w:rsid w:val="00E5437E"/>
    <w:rsid w:val="00E55D7A"/>
    <w:rsid w:val="00E56E82"/>
    <w:rsid w:val="00E62B12"/>
    <w:rsid w:val="00E66DEF"/>
    <w:rsid w:val="00E74F2E"/>
    <w:rsid w:val="00E82F6A"/>
    <w:rsid w:val="00E85088"/>
    <w:rsid w:val="00E869D3"/>
    <w:rsid w:val="00E93185"/>
    <w:rsid w:val="00EA1C3E"/>
    <w:rsid w:val="00EA455A"/>
    <w:rsid w:val="00EA45FF"/>
    <w:rsid w:val="00EB3F04"/>
    <w:rsid w:val="00EB4E91"/>
    <w:rsid w:val="00EC4BB9"/>
    <w:rsid w:val="00EC7271"/>
    <w:rsid w:val="00ED0AAE"/>
    <w:rsid w:val="00ED3A4B"/>
    <w:rsid w:val="00ED40CE"/>
    <w:rsid w:val="00EE36CE"/>
    <w:rsid w:val="00EE7ACF"/>
    <w:rsid w:val="00EF6B8B"/>
    <w:rsid w:val="00F01ABA"/>
    <w:rsid w:val="00F049F0"/>
    <w:rsid w:val="00F069C6"/>
    <w:rsid w:val="00F11815"/>
    <w:rsid w:val="00F14951"/>
    <w:rsid w:val="00F253B4"/>
    <w:rsid w:val="00F40A0B"/>
    <w:rsid w:val="00F41CCB"/>
    <w:rsid w:val="00F42C3A"/>
    <w:rsid w:val="00F43EF8"/>
    <w:rsid w:val="00F44CCD"/>
    <w:rsid w:val="00F46028"/>
    <w:rsid w:val="00F51A11"/>
    <w:rsid w:val="00F607C4"/>
    <w:rsid w:val="00F659A9"/>
    <w:rsid w:val="00F76AD2"/>
    <w:rsid w:val="00F76D08"/>
    <w:rsid w:val="00F77945"/>
    <w:rsid w:val="00F821FE"/>
    <w:rsid w:val="00F82F84"/>
    <w:rsid w:val="00F83A76"/>
    <w:rsid w:val="00F93B2D"/>
    <w:rsid w:val="00F97FD9"/>
    <w:rsid w:val="00FA53DF"/>
    <w:rsid w:val="00FA586E"/>
    <w:rsid w:val="00FA5DF3"/>
    <w:rsid w:val="00FB19BD"/>
    <w:rsid w:val="00FB29D4"/>
    <w:rsid w:val="00FB6C55"/>
    <w:rsid w:val="00FB74FD"/>
    <w:rsid w:val="00FC0477"/>
    <w:rsid w:val="00FC3F9B"/>
    <w:rsid w:val="00FC47F9"/>
    <w:rsid w:val="00FD2CEE"/>
    <w:rsid w:val="00FD4064"/>
    <w:rsid w:val="00FD52FA"/>
    <w:rsid w:val="00FE7043"/>
    <w:rsid w:val="00FF31F9"/>
    <w:rsid w:val="00FF3D3F"/>
    <w:rsid w:val="00FF67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F989D"/>
  <w15:docId w15:val="{5CBF8329-4491-49E1-8617-32BD0B86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BA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w:link w:val="a4"/>
    <w:uiPriority w:val="99"/>
    <w:locked/>
    <w:rsid w:val="00095BA7"/>
    <w:rPr>
      <w:sz w:val="24"/>
    </w:rPr>
  </w:style>
  <w:style w:type="paragraph" w:styleId="a4">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w:basedOn w:val="a"/>
    <w:link w:val="a3"/>
    <w:uiPriority w:val="99"/>
    <w:qFormat/>
    <w:rsid w:val="00095BA7"/>
    <w:pPr>
      <w:spacing w:before="100" w:beforeAutospacing="1" w:after="100" w:afterAutospacing="1"/>
    </w:pPr>
    <w:rPr>
      <w:rFonts w:ascii="Calibri" w:eastAsia="Calibri" w:hAnsi="Calibri"/>
    </w:rPr>
  </w:style>
  <w:style w:type="table" w:styleId="a5">
    <w:name w:val="Table Grid"/>
    <w:basedOn w:val="a1"/>
    <w:uiPriority w:val="99"/>
    <w:rsid w:val="00E4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1813C5"/>
    <w:pPr>
      <w:spacing w:line="276" w:lineRule="auto"/>
    </w:pPr>
    <w:rPr>
      <w:rFonts w:ascii="Arial" w:hAnsi="Arial" w:cs="Arial"/>
      <w:color w:val="000000"/>
      <w:sz w:val="22"/>
      <w:szCs w:val="22"/>
    </w:rPr>
  </w:style>
  <w:style w:type="paragraph" w:styleId="a6">
    <w:name w:val="List Paragraph"/>
    <w:basedOn w:val="a"/>
    <w:uiPriority w:val="34"/>
    <w:qFormat/>
    <w:rsid w:val="001813C5"/>
    <w:pPr>
      <w:ind w:left="720"/>
      <w:contextualSpacing/>
    </w:pPr>
  </w:style>
  <w:style w:type="paragraph" w:styleId="a7">
    <w:name w:val="Balloon Text"/>
    <w:basedOn w:val="a"/>
    <w:link w:val="a8"/>
    <w:uiPriority w:val="99"/>
    <w:semiHidden/>
    <w:rsid w:val="00D63436"/>
    <w:rPr>
      <w:rFonts w:ascii="Tahoma" w:hAnsi="Tahoma" w:cs="Tahoma"/>
      <w:sz w:val="16"/>
      <w:szCs w:val="16"/>
    </w:rPr>
  </w:style>
  <w:style w:type="character" w:customStyle="1" w:styleId="a8">
    <w:name w:val="Текст выноски Знак"/>
    <w:link w:val="a7"/>
    <w:uiPriority w:val="99"/>
    <w:semiHidden/>
    <w:locked/>
    <w:rsid w:val="00D63436"/>
    <w:rPr>
      <w:rFonts w:ascii="Tahoma" w:hAnsi="Tahoma" w:cs="Tahoma"/>
      <w:sz w:val="16"/>
      <w:szCs w:val="16"/>
      <w:lang w:eastAsia="ru-RU"/>
    </w:rPr>
  </w:style>
  <w:style w:type="character" w:styleId="a9">
    <w:name w:val="Hyperlink"/>
    <w:uiPriority w:val="99"/>
    <w:rsid w:val="00597171"/>
    <w:rPr>
      <w:rFonts w:cs="Times New Roman"/>
      <w:color w:val="0000FF"/>
      <w:u w:val="single"/>
    </w:rPr>
  </w:style>
  <w:style w:type="paragraph" w:customStyle="1" w:styleId="xfmc1">
    <w:name w:val="xfmc1"/>
    <w:basedOn w:val="a"/>
    <w:uiPriority w:val="99"/>
    <w:rsid w:val="00C604D1"/>
    <w:pPr>
      <w:spacing w:before="100" w:beforeAutospacing="1" w:after="100" w:afterAutospacing="1"/>
    </w:pPr>
  </w:style>
  <w:style w:type="paragraph" w:styleId="aa">
    <w:name w:val="header"/>
    <w:basedOn w:val="a"/>
    <w:link w:val="ab"/>
    <w:uiPriority w:val="99"/>
    <w:rsid w:val="0032471C"/>
    <w:pPr>
      <w:tabs>
        <w:tab w:val="center" w:pos="4677"/>
        <w:tab w:val="right" w:pos="9355"/>
      </w:tabs>
    </w:pPr>
  </w:style>
  <w:style w:type="character" w:customStyle="1" w:styleId="ab">
    <w:name w:val="Верхний колонтитул Знак"/>
    <w:link w:val="aa"/>
    <w:uiPriority w:val="99"/>
    <w:locked/>
    <w:rsid w:val="0032471C"/>
    <w:rPr>
      <w:rFonts w:ascii="Times New Roman" w:hAnsi="Times New Roman" w:cs="Times New Roman"/>
      <w:sz w:val="24"/>
      <w:szCs w:val="24"/>
      <w:lang w:eastAsia="ru-RU"/>
    </w:rPr>
  </w:style>
  <w:style w:type="paragraph" w:styleId="ac">
    <w:name w:val="footer"/>
    <w:basedOn w:val="a"/>
    <w:link w:val="ad"/>
    <w:uiPriority w:val="99"/>
    <w:rsid w:val="0032471C"/>
    <w:pPr>
      <w:tabs>
        <w:tab w:val="center" w:pos="4677"/>
        <w:tab w:val="right" w:pos="9355"/>
      </w:tabs>
    </w:pPr>
  </w:style>
  <w:style w:type="character" w:customStyle="1" w:styleId="ad">
    <w:name w:val="Нижний колонтитул Знак"/>
    <w:link w:val="ac"/>
    <w:uiPriority w:val="99"/>
    <w:locked/>
    <w:rsid w:val="0032471C"/>
    <w:rPr>
      <w:rFonts w:ascii="Times New Roman" w:hAnsi="Times New Roman" w:cs="Times New Roman"/>
      <w:sz w:val="24"/>
      <w:szCs w:val="24"/>
      <w:lang w:eastAsia="ru-RU"/>
    </w:rPr>
  </w:style>
  <w:style w:type="character" w:styleId="ae">
    <w:name w:val="FollowedHyperlink"/>
    <w:uiPriority w:val="99"/>
    <w:semiHidden/>
    <w:rsid w:val="0002022E"/>
    <w:rPr>
      <w:rFonts w:cs="Times New Roman"/>
      <w:color w:val="954F72"/>
      <w:u w:val="single"/>
    </w:rPr>
  </w:style>
  <w:style w:type="paragraph" w:customStyle="1" w:styleId="font5">
    <w:name w:val="font5"/>
    <w:basedOn w:val="a"/>
    <w:uiPriority w:val="99"/>
    <w:rsid w:val="0002022E"/>
    <w:pPr>
      <w:spacing w:before="100" w:beforeAutospacing="1" w:after="100" w:afterAutospacing="1"/>
    </w:pPr>
    <w:rPr>
      <w:rFonts w:ascii="Arial CYR" w:hAnsi="Arial CYR" w:cs="Arial CYR"/>
      <w:b/>
      <w:bCs/>
      <w:color w:val="000000"/>
      <w:sz w:val="20"/>
      <w:szCs w:val="20"/>
    </w:rPr>
  </w:style>
  <w:style w:type="paragraph" w:customStyle="1" w:styleId="xl63">
    <w:name w:val="xl63"/>
    <w:basedOn w:val="a"/>
    <w:uiPriority w:val="99"/>
    <w:rsid w:val="0002022E"/>
    <w:pPr>
      <w:spacing w:before="100" w:beforeAutospacing="1" w:after="100" w:afterAutospacing="1"/>
      <w:jc w:val="center"/>
      <w:textAlignment w:val="top"/>
    </w:pPr>
    <w:rPr>
      <w:color w:val="000000"/>
    </w:rPr>
  </w:style>
  <w:style w:type="paragraph" w:customStyle="1" w:styleId="xl64">
    <w:name w:val="xl64"/>
    <w:basedOn w:val="a"/>
    <w:uiPriority w:val="99"/>
    <w:rsid w:val="0002022E"/>
    <w:pPr>
      <w:spacing w:before="100" w:beforeAutospacing="1" w:after="100" w:afterAutospacing="1"/>
      <w:jc w:val="center"/>
      <w:textAlignment w:val="top"/>
    </w:pPr>
    <w:rPr>
      <w:b/>
      <w:bCs/>
      <w:color w:val="000000"/>
    </w:rPr>
  </w:style>
  <w:style w:type="paragraph" w:customStyle="1" w:styleId="xl65">
    <w:name w:val="xl65"/>
    <w:basedOn w:val="a"/>
    <w:uiPriority w:val="99"/>
    <w:rsid w:val="0002022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6">
    <w:name w:val="xl66"/>
    <w:basedOn w:val="a"/>
    <w:uiPriority w:val="99"/>
    <w:rsid w:val="00020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uiPriority w:val="99"/>
    <w:rsid w:val="0002022E"/>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68">
    <w:name w:val="xl68"/>
    <w:basedOn w:val="a"/>
    <w:uiPriority w:val="99"/>
    <w:rsid w:val="0002022E"/>
    <w:pPr>
      <w:spacing w:before="100" w:beforeAutospacing="1" w:after="100" w:afterAutospacing="1"/>
      <w:jc w:val="center"/>
      <w:textAlignment w:val="top"/>
    </w:pPr>
    <w:rPr>
      <w:b/>
      <w:bCs/>
      <w:color w:val="000000"/>
      <w:u w:val="single"/>
    </w:rPr>
  </w:style>
  <w:style w:type="paragraph" w:customStyle="1" w:styleId="xl69">
    <w:name w:val="xl69"/>
    <w:basedOn w:val="a"/>
    <w:uiPriority w:val="99"/>
    <w:rsid w:val="0002022E"/>
    <w:pPr>
      <w:pBdr>
        <w:left w:val="single" w:sz="4" w:space="0" w:color="auto"/>
        <w:right w:val="single" w:sz="4" w:space="0" w:color="auto"/>
      </w:pBdr>
      <w:spacing w:before="100" w:beforeAutospacing="1" w:after="100" w:afterAutospacing="1"/>
      <w:jc w:val="right"/>
      <w:textAlignment w:val="top"/>
    </w:pPr>
    <w:rPr>
      <w:b/>
      <w:bCs/>
      <w:color w:val="000000"/>
      <w:u w:val="single"/>
    </w:rPr>
  </w:style>
  <w:style w:type="paragraph" w:customStyle="1" w:styleId="xl70">
    <w:name w:val="xl70"/>
    <w:basedOn w:val="a"/>
    <w:uiPriority w:val="99"/>
    <w:rsid w:val="0002022E"/>
    <w:pPr>
      <w:pBdr>
        <w:left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1">
    <w:name w:val="xl71"/>
    <w:basedOn w:val="a"/>
    <w:uiPriority w:val="99"/>
    <w:rsid w:val="0002022E"/>
    <w:pPr>
      <w:pBdr>
        <w:right w:val="single" w:sz="4" w:space="0" w:color="auto"/>
      </w:pBdr>
      <w:spacing w:before="100" w:beforeAutospacing="1" w:after="100" w:afterAutospacing="1"/>
      <w:textAlignment w:val="top"/>
    </w:pPr>
    <w:rPr>
      <w:color w:val="000000"/>
    </w:rPr>
  </w:style>
  <w:style w:type="paragraph" w:customStyle="1" w:styleId="xl72">
    <w:name w:val="xl72"/>
    <w:basedOn w:val="a"/>
    <w:uiPriority w:val="99"/>
    <w:rsid w:val="0002022E"/>
    <w:pPr>
      <w:pBdr>
        <w:right w:val="single" w:sz="4" w:space="0" w:color="auto"/>
      </w:pBdr>
      <w:spacing w:before="100" w:beforeAutospacing="1" w:after="100" w:afterAutospacing="1"/>
      <w:jc w:val="right"/>
      <w:textAlignment w:val="top"/>
    </w:pPr>
    <w:rPr>
      <w:color w:val="000000"/>
      <w:u w:val="single"/>
    </w:rPr>
  </w:style>
  <w:style w:type="paragraph" w:customStyle="1" w:styleId="xl73">
    <w:name w:val="xl73"/>
    <w:basedOn w:val="a"/>
    <w:uiPriority w:val="99"/>
    <w:rsid w:val="0002022E"/>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74">
    <w:name w:val="xl74"/>
    <w:basedOn w:val="a"/>
    <w:uiPriority w:val="99"/>
    <w:rsid w:val="0002022E"/>
    <w:pPr>
      <w:pBdr>
        <w:right w:val="single" w:sz="4" w:space="0" w:color="auto"/>
      </w:pBdr>
      <w:spacing w:before="100" w:beforeAutospacing="1" w:after="100" w:afterAutospacing="1"/>
      <w:jc w:val="right"/>
      <w:textAlignment w:val="top"/>
    </w:pPr>
    <w:rPr>
      <w:color w:val="000000"/>
      <w:u w:val="single"/>
    </w:rPr>
  </w:style>
  <w:style w:type="paragraph" w:customStyle="1" w:styleId="xl75">
    <w:name w:val="xl75"/>
    <w:basedOn w:val="a"/>
    <w:uiPriority w:val="99"/>
    <w:rsid w:val="0002022E"/>
    <w:pPr>
      <w:spacing w:before="100" w:beforeAutospacing="1" w:after="100" w:afterAutospacing="1"/>
      <w:jc w:val="right"/>
      <w:textAlignment w:val="top"/>
    </w:pPr>
    <w:rPr>
      <w:color w:val="000000"/>
    </w:rPr>
  </w:style>
  <w:style w:type="paragraph" w:customStyle="1" w:styleId="xl76">
    <w:name w:val="xl76"/>
    <w:basedOn w:val="a"/>
    <w:uiPriority w:val="99"/>
    <w:rsid w:val="0002022E"/>
    <w:pPr>
      <w:pBdr>
        <w:right w:val="single" w:sz="4" w:space="0" w:color="auto"/>
      </w:pBdr>
      <w:spacing w:before="100" w:beforeAutospacing="1" w:after="100" w:afterAutospacing="1"/>
      <w:jc w:val="right"/>
      <w:textAlignment w:val="top"/>
    </w:pPr>
    <w:rPr>
      <w:i/>
      <w:iCs/>
      <w:color w:val="000000"/>
      <w:u w:val="single"/>
    </w:rPr>
  </w:style>
  <w:style w:type="paragraph" w:customStyle="1" w:styleId="xl77">
    <w:name w:val="xl77"/>
    <w:basedOn w:val="a"/>
    <w:uiPriority w:val="99"/>
    <w:rsid w:val="0002022E"/>
    <w:pPr>
      <w:pBdr>
        <w:left w:val="single" w:sz="4" w:space="0" w:color="auto"/>
        <w:right w:val="single" w:sz="4" w:space="0" w:color="auto"/>
      </w:pBdr>
      <w:spacing w:before="100" w:beforeAutospacing="1" w:after="100" w:afterAutospacing="1"/>
      <w:jc w:val="center"/>
      <w:textAlignment w:val="top"/>
    </w:pPr>
    <w:rPr>
      <w:i/>
      <w:iCs/>
      <w:color w:val="000000"/>
      <w:u w:val="single"/>
    </w:rPr>
  </w:style>
  <w:style w:type="paragraph" w:customStyle="1" w:styleId="xl78">
    <w:name w:val="xl78"/>
    <w:basedOn w:val="a"/>
    <w:uiPriority w:val="99"/>
    <w:rsid w:val="0002022E"/>
    <w:pPr>
      <w:spacing w:before="100" w:beforeAutospacing="1" w:after="100" w:afterAutospacing="1"/>
      <w:jc w:val="right"/>
      <w:textAlignment w:val="top"/>
    </w:pPr>
    <w:rPr>
      <w:i/>
      <w:iCs/>
      <w:color w:val="000000"/>
    </w:rPr>
  </w:style>
  <w:style w:type="paragraph" w:customStyle="1" w:styleId="xl79">
    <w:name w:val="xl79"/>
    <w:basedOn w:val="a"/>
    <w:uiPriority w:val="99"/>
    <w:rsid w:val="0002022E"/>
    <w:pPr>
      <w:pBdr>
        <w:left w:val="single" w:sz="4" w:space="0" w:color="auto"/>
      </w:pBdr>
      <w:spacing w:before="100" w:beforeAutospacing="1" w:after="100" w:afterAutospacing="1"/>
      <w:jc w:val="right"/>
      <w:textAlignment w:val="top"/>
    </w:pPr>
    <w:rPr>
      <w:i/>
      <w:iCs/>
      <w:color w:val="000000"/>
      <w:u w:val="single"/>
    </w:rPr>
  </w:style>
  <w:style w:type="paragraph" w:customStyle="1" w:styleId="xl80">
    <w:name w:val="xl80"/>
    <w:basedOn w:val="a"/>
    <w:uiPriority w:val="99"/>
    <w:rsid w:val="000202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
    <w:uiPriority w:val="99"/>
    <w:rsid w:val="0002022E"/>
    <w:pPr>
      <w:pBdr>
        <w:left w:val="single" w:sz="8" w:space="0" w:color="auto"/>
        <w:right w:val="single" w:sz="4" w:space="0" w:color="auto"/>
      </w:pBdr>
      <w:spacing w:before="100" w:beforeAutospacing="1" w:after="100" w:afterAutospacing="1"/>
      <w:textAlignment w:val="top"/>
    </w:pPr>
    <w:rPr>
      <w:color w:val="000000"/>
    </w:rPr>
  </w:style>
  <w:style w:type="paragraph" w:customStyle="1" w:styleId="xl82">
    <w:name w:val="xl82"/>
    <w:basedOn w:val="a"/>
    <w:uiPriority w:val="99"/>
    <w:rsid w:val="0002022E"/>
    <w:pPr>
      <w:pBdr>
        <w:left w:val="single" w:sz="8" w:space="0" w:color="auto"/>
        <w:right w:val="single" w:sz="4" w:space="0" w:color="auto"/>
      </w:pBdr>
      <w:spacing w:before="100" w:beforeAutospacing="1" w:after="100" w:afterAutospacing="1"/>
      <w:textAlignment w:val="top"/>
    </w:pPr>
    <w:rPr>
      <w:b/>
      <w:bCs/>
      <w:color w:val="000000"/>
      <w:u w:val="single"/>
    </w:rPr>
  </w:style>
  <w:style w:type="paragraph" w:customStyle="1" w:styleId="xl83">
    <w:name w:val="xl83"/>
    <w:basedOn w:val="a"/>
    <w:uiPriority w:val="99"/>
    <w:rsid w:val="0002022E"/>
    <w:pPr>
      <w:pBdr>
        <w:left w:val="single" w:sz="8" w:space="0" w:color="auto"/>
        <w:right w:val="single" w:sz="4" w:space="0" w:color="auto"/>
      </w:pBdr>
      <w:spacing w:before="100" w:beforeAutospacing="1" w:after="100" w:afterAutospacing="1"/>
      <w:textAlignment w:val="top"/>
    </w:pPr>
    <w:rPr>
      <w:b/>
      <w:bCs/>
      <w:color w:val="000000"/>
    </w:rPr>
  </w:style>
  <w:style w:type="paragraph" w:customStyle="1" w:styleId="xl84">
    <w:name w:val="xl84"/>
    <w:basedOn w:val="a"/>
    <w:uiPriority w:val="99"/>
    <w:rsid w:val="0002022E"/>
    <w:pPr>
      <w:pBdr>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uiPriority w:val="99"/>
    <w:rsid w:val="0002022E"/>
    <w:pPr>
      <w:pBdr>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86">
    <w:name w:val="xl86"/>
    <w:basedOn w:val="a"/>
    <w:uiPriority w:val="99"/>
    <w:rsid w:val="0002022E"/>
    <w:pPr>
      <w:pBdr>
        <w:left w:val="single" w:sz="8" w:space="0" w:color="auto"/>
        <w:right w:val="single" w:sz="4" w:space="0" w:color="auto"/>
      </w:pBdr>
      <w:spacing w:before="100" w:beforeAutospacing="1" w:after="100" w:afterAutospacing="1"/>
      <w:jc w:val="center"/>
      <w:textAlignment w:val="center"/>
    </w:pPr>
    <w:rPr>
      <w:i/>
      <w:iCs/>
      <w:color w:val="000000"/>
    </w:rPr>
  </w:style>
  <w:style w:type="paragraph" w:customStyle="1" w:styleId="xl87">
    <w:name w:val="xl87"/>
    <w:basedOn w:val="a"/>
    <w:uiPriority w:val="99"/>
    <w:rsid w:val="0002022E"/>
    <w:pPr>
      <w:pBdr>
        <w:right w:val="single" w:sz="4" w:space="0" w:color="auto"/>
      </w:pBdr>
      <w:spacing w:before="100" w:beforeAutospacing="1" w:after="100" w:afterAutospacing="1"/>
      <w:jc w:val="center"/>
      <w:textAlignment w:val="center"/>
    </w:pPr>
    <w:rPr>
      <w:color w:val="000000"/>
    </w:rPr>
  </w:style>
  <w:style w:type="paragraph" w:customStyle="1" w:styleId="xl88">
    <w:name w:val="xl88"/>
    <w:basedOn w:val="a"/>
    <w:uiPriority w:val="99"/>
    <w:rsid w:val="0002022E"/>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89">
    <w:name w:val="xl89"/>
    <w:basedOn w:val="a"/>
    <w:uiPriority w:val="99"/>
    <w:rsid w:val="0002022E"/>
    <w:pPr>
      <w:pBdr>
        <w:right w:val="single" w:sz="4" w:space="0" w:color="auto"/>
      </w:pBdr>
      <w:spacing w:before="100" w:beforeAutospacing="1" w:after="100" w:afterAutospacing="1"/>
      <w:jc w:val="center"/>
      <w:textAlignment w:val="center"/>
    </w:pPr>
    <w:rPr>
      <w:color w:val="000000"/>
    </w:rPr>
  </w:style>
  <w:style w:type="paragraph" w:customStyle="1" w:styleId="xl90">
    <w:name w:val="xl90"/>
    <w:basedOn w:val="a"/>
    <w:uiPriority w:val="99"/>
    <w:rsid w:val="0002022E"/>
    <w:pPr>
      <w:pBdr>
        <w:left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uiPriority w:val="99"/>
    <w:rsid w:val="0002022E"/>
    <w:pPr>
      <w:pBdr>
        <w:right w:val="single" w:sz="4" w:space="0" w:color="auto"/>
      </w:pBdr>
      <w:spacing w:before="100" w:beforeAutospacing="1" w:after="100" w:afterAutospacing="1"/>
      <w:textAlignment w:val="top"/>
    </w:pPr>
    <w:rPr>
      <w:color w:val="000000"/>
    </w:rPr>
  </w:style>
  <w:style w:type="paragraph" w:customStyle="1" w:styleId="xl92">
    <w:name w:val="xl92"/>
    <w:basedOn w:val="a"/>
    <w:uiPriority w:val="99"/>
    <w:rsid w:val="0002022E"/>
    <w:pPr>
      <w:pBdr>
        <w:top w:val="single" w:sz="4" w:space="0" w:color="auto"/>
        <w:left w:val="single" w:sz="8"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93">
    <w:name w:val="xl93"/>
    <w:basedOn w:val="a"/>
    <w:uiPriority w:val="99"/>
    <w:rsid w:val="0002022E"/>
    <w:pPr>
      <w:pBdr>
        <w:left w:val="single" w:sz="4" w:space="0" w:color="auto"/>
      </w:pBdr>
      <w:spacing w:before="100" w:beforeAutospacing="1" w:after="100" w:afterAutospacing="1"/>
      <w:jc w:val="right"/>
      <w:textAlignment w:val="top"/>
    </w:pPr>
    <w:rPr>
      <w:color w:val="000000"/>
      <w:u w:val="single"/>
    </w:rPr>
  </w:style>
  <w:style w:type="paragraph" w:customStyle="1" w:styleId="xl94">
    <w:name w:val="xl94"/>
    <w:basedOn w:val="a"/>
    <w:uiPriority w:val="99"/>
    <w:rsid w:val="0002022E"/>
    <w:pPr>
      <w:spacing w:before="100" w:beforeAutospacing="1" w:after="100" w:afterAutospacing="1"/>
      <w:jc w:val="center"/>
      <w:textAlignment w:val="center"/>
    </w:pPr>
    <w:rPr>
      <w:color w:val="000000"/>
    </w:rPr>
  </w:style>
  <w:style w:type="paragraph" w:customStyle="1" w:styleId="xl95">
    <w:name w:val="xl95"/>
    <w:basedOn w:val="a"/>
    <w:uiPriority w:val="99"/>
    <w:rsid w:val="0002022E"/>
    <w:pPr>
      <w:pBdr>
        <w:left w:val="single" w:sz="8" w:space="0" w:color="auto"/>
      </w:pBdr>
      <w:spacing w:before="100" w:beforeAutospacing="1" w:after="100" w:afterAutospacing="1"/>
      <w:jc w:val="center"/>
      <w:textAlignment w:val="center"/>
    </w:pPr>
    <w:rPr>
      <w:color w:val="000000"/>
    </w:rPr>
  </w:style>
  <w:style w:type="paragraph" w:customStyle="1" w:styleId="xl96">
    <w:name w:val="xl96"/>
    <w:basedOn w:val="a"/>
    <w:uiPriority w:val="99"/>
    <w:rsid w:val="0002022E"/>
    <w:pPr>
      <w:pBdr>
        <w:top w:val="single" w:sz="4" w:space="0" w:color="auto"/>
        <w:left w:val="single" w:sz="8"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uiPriority w:val="99"/>
    <w:rsid w:val="0002022E"/>
    <w:pPr>
      <w:pBdr>
        <w:right w:val="single" w:sz="4" w:space="0" w:color="auto"/>
      </w:pBdr>
      <w:spacing w:before="100" w:beforeAutospacing="1" w:after="100" w:afterAutospacing="1"/>
      <w:jc w:val="center"/>
      <w:textAlignment w:val="top"/>
    </w:pPr>
    <w:rPr>
      <w:b/>
      <w:bCs/>
      <w:color w:val="000000"/>
    </w:rPr>
  </w:style>
  <w:style w:type="paragraph" w:customStyle="1" w:styleId="xl98">
    <w:name w:val="xl98"/>
    <w:basedOn w:val="a"/>
    <w:uiPriority w:val="99"/>
    <w:rsid w:val="0002022E"/>
    <w:pPr>
      <w:pBdr>
        <w:top w:val="single" w:sz="4" w:space="0" w:color="auto"/>
        <w:left w:val="single" w:sz="8" w:space="0" w:color="auto"/>
        <w:right w:val="single" w:sz="4" w:space="0" w:color="auto"/>
      </w:pBdr>
      <w:spacing w:before="100" w:beforeAutospacing="1" w:after="100" w:afterAutospacing="1"/>
      <w:textAlignment w:val="top"/>
    </w:pPr>
    <w:rPr>
      <w:color w:val="000000"/>
    </w:rPr>
  </w:style>
  <w:style w:type="paragraph" w:customStyle="1" w:styleId="xl99">
    <w:name w:val="xl99"/>
    <w:basedOn w:val="a"/>
    <w:uiPriority w:val="99"/>
    <w:rsid w:val="0002022E"/>
    <w:pPr>
      <w:spacing w:before="100" w:beforeAutospacing="1" w:after="100" w:afterAutospacing="1"/>
      <w:jc w:val="center"/>
      <w:textAlignment w:val="top"/>
    </w:pPr>
    <w:rPr>
      <w:b/>
      <w:bCs/>
      <w:color w:val="000000"/>
    </w:rPr>
  </w:style>
  <w:style w:type="paragraph" w:customStyle="1" w:styleId="xl100">
    <w:name w:val="xl100"/>
    <w:basedOn w:val="a"/>
    <w:uiPriority w:val="99"/>
    <w:rsid w:val="0002022E"/>
    <w:pPr>
      <w:pBdr>
        <w:left w:val="single" w:sz="4" w:space="0" w:color="auto"/>
      </w:pBdr>
      <w:spacing w:before="100" w:beforeAutospacing="1" w:after="100" w:afterAutospacing="1"/>
      <w:textAlignment w:val="top"/>
    </w:pPr>
    <w:rPr>
      <w:color w:val="000000"/>
    </w:rPr>
  </w:style>
  <w:style w:type="paragraph" w:customStyle="1" w:styleId="xl101">
    <w:name w:val="xl101"/>
    <w:basedOn w:val="a"/>
    <w:uiPriority w:val="99"/>
    <w:rsid w:val="0002022E"/>
    <w:pPr>
      <w:pBdr>
        <w:left w:val="single" w:sz="8" w:space="0" w:color="auto"/>
        <w:right w:val="single" w:sz="4" w:space="0" w:color="auto"/>
      </w:pBdr>
      <w:spacing w:before="100" w:beforeAutospacing="1" w:after="100" w:afterAutospacing="1"/>
      <w:textAlignment w:val="top"/>
    </w:pPr>
    <w:rPr>
      <w:color w:val="000000"/>
    </w:rPr>
  </w:style>
  <w:style w:type="paragraph" w:customStyle="1" w:styleId="xl102">
    <w:name w:val="xl102"/>
    <w:basedOn w:val="a"/>
    <w:uiPriority w:val="99"/>
    <w:rsid w:val="0002022E"/>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
    <w:uiPriority w:val="99"/>
    <w:rsid w:val="0002022E"/>
    <w:pPr>
      <w:pBdr>
        <w:left w:val="single" w:sz="4" w:space="0" w:color="auto"/>
      </w:pBdr>
      <w:spacing w:before="100" w:beforeAutospacing="1" w:after="100" w:afterAutospacing="1"/>
      <w:jc w:val="center"/>
      <w:textAlignment w:val="center"/>
    </w:pPr>
    <w:rPr>
      <w:color w:val="000000"/>
    </w:rPr>
  </w:style>
  <w:style w:type="paragraph" w:customStyle="1" w:styleId="xl104">
    <w:name w:val="xl104"/>
    <w:basedOn w:val="a"/>
    <w:uiPriority w:val="99"/>
    <w:rsid w:val="0002022E"/>
    <w:pPr>
      <w:spacing w:before="100" w:beforeAutospacing="1" w:after="100" w:afterAutospacing="1"/>
      <w:jc w:val="center"/>
      <w:textAlignment w:val="center"/>
    </w:pPr>
    <w:rPr>
      <w:color w:val="000000"/>
    </w:rPr>
  </w:style>
  <w:style w:type="paragraph" w:customStyle="1" w:styleId="xl105">
    <w:name w:val="xl105"/>
    <w:basedOn w:val="a"/>
    <w:uiPriority w:val="99"/>
    <w:rsid w:val="0002022E"/>
    <w:pPr>
      <w:spacing w:before="100" w:beforeAutospacing="1" w:after="100" w:afterAutospacing="1"/>
      <w:jc w:val="center"/>
      <w:textAlignment w:val="center"/>
    </w:pPr>
    <w:rPr>
      <w:b/>
      <w:bCs/>
      <w:color w:val="000000"/>
    </w:rPr>
  </w:style>
  <w:style w:type="paragraph" w:customStyle="1" w:styleId="xl106">
    <w:name w:val="xl106"/>
    <w:basedOn w:val="a"/>
    <w:uiPriority w:val="99"/>
    <w:rsid w:val="0002022E"/>
    <w:pPr>
      <w:spacing w:before="100" w:beforeAutospacing="1" w:after="100" w:afterAutospacing="1"/>
      <w:jc w:val="center"/>
      <w:textAlignment w:val="top"/>
    </w:pPr>
    <w:rPr>
      <w:b/>
      <w:bCs/>
      <w:color w:val="000000"/>
    </w:rPr>
  </w:style>
  <w:style w:type="paragraph" w:customStyle="1" w:styleId="xl107">
    <w:name w:val="xl107"/>
    <w:basedOn w:val="a"/>
    <w:uiPriority w:val="99"/>
    <w:rsid w:val="0002022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
    <w:uiPriority w:val="99"/>
    <w:rsid w:val="0002022E"/>
    <w:pPr>
      <w:pBdr>
        <w:top w:val="single" w:sz="4" w:space="0" w:color="auto"/>
        <w:left w:val="single" w:sz="8" w:space="0" w:color="auto"/>
        <w:right w:val="single" w:sz="4" w:space="0" w:color="auto"/>
      </w:pBdr>
      <w:spacing w:before="100" w:beforeAutospacing="1" w:after="100" w:afterAutospacing="1"/>
      <w:textAlignment w:val="top"/>
    </w:pPr>
    <w:rPr>
      <w:color w:val="000000"/>
    </w:rPr>
  </w:style>
  <w:style w:type="paragraph" w:customStyle="1" w:styleId="xl109">
    <w:name w:val="xl109"/>
    <w:basedOn w:val="a"/>
    <w:uiPriority w:val="99"/>
    <w:rsid w:val="0002022E"/>
    <w:pPr>
      <w:pBdr>
        <w:top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
    <w:uiPriority w:val="99"/>
    <w:rsid w:val="0002022E"/>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
    <w:uiPriority w:val="99"/>
    <w:rsid w:val="0002022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2">
    <w:name w:val="xl112"/>
    <w:basedOn w:val="a"/>
    <w:uiPriority w:val="99"/>
    <w:rsid w:val="0002022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a"/>
    <w:uiPriority w:val="99"/>
    <w:rsid w:val="0002022E"/>
    <w:pPr>
      <w:pBdr>
        <w:top w:val="single" w:sz="4" w:space="0" w:color="auto"/>
      </w:pBdr>
      <w:spacing w:before="100" w:beforeAutospacing="1" w:after="100" w:afterAutospacing="1"/>
      <w:jc w:val="center"/>
      <w:textAlignment w:val="center"/>
    </w:pPr>
    <w:rPr>
      <w:color w:val="000000"/>
    </w:rPr>
  </w:style>
  <w:style w:type="paragraph" w:customStyle="1" w:styleId="xl114">
    <w:name w:val="xl114"/>
    <w:basedOn w:val="a"/>
    <w:uiPriority w:val="99"/>
    <w:rsid w:val="0002022E"/>
    <w:pPr>
      <w:pBdr>
        <w:right w:val="single" w:sz="4" w:space="0" w:color="auto"/>
      </w:pBdr>
      <w:spacing w:before="100" w:beforeAutospacing="1" w:after="100" w:afterAutospacing="1"/>
      <w:jc w:val="center"/>
      <w:textAlignment w:val="top"/>
    </w:pPr>
    <w:rPr>
      <w:color w:val="000000"/>
    </w:rPr>
  </w:style>
  <w:style w:type="paragraph" w:customStyle="1" w:styleId="xl115">
    <w:name w:val="xl115"/>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rPr>
  </w:style>
  <w:style w:type="paragraph" w:customStyle="1" w:styleId="xl116">
    <w:name w:val="xl116"/>
    <w:basedOn w:val="a"/>
    <w:uiPriority w:val="99"/>
    <w:rsid w:val="0002022E"/>
    <w:pPr>
      <w:spacing w:before="100" w:beforeAutospacing="1" w:after="100" w:afterAutospacing="1"/>
      <w:textAlignment w:val="top"/>
    </w:pPr>
    <w:rPr>
      <w:color w:val="000000"/>
    </w:rPr>
  </w:style>
  <w:style w:type="paragraph" w:customStyle="1" w:styleId="xl117">
    <w:name w:val="xl117"/>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118">
    <w:name w:val="xl118"/>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119">
    <w:name w:val="xl119"/>
    <w:basedOn w:val="a"/>
    <w:uiPriority w:val="99"/>
    <w:rsid w:val="0002022E"/>
    <w:pPr>
      <w:pBdr>
        <w:right w:val="single" w:sz="4" w:space="0" w:color="auto"/>
      </w:pBdr>
      <w:spacing w:before="100" w:beforeAutospacing="1" w:after="100" w:afterAutospacing="1"/>
      <w:jc w:val="right"/>
      <w:textAlignment w:val="top"/>
    </w:pPr>
    <w:rPr>
      <w:color w:val="000000"/>
      <w:u w:val="single"/>
    </w:rPr>
  </w:style>
  <w:style w:type="paragraph" w:customStyle="1" w:styleId="xl120">
    <w:name w:val="xl120"/>
    <w:basedOn w:val="a"/>
    <w:uiPriority w:val="99"/>
    <w:rsid w:val="0002022E"/>
    <w:pPr>
      <w:spacing w:before="100" w:beforeAutospacing="1" w:after="100" w:afterAutospacing="1"/>
      <w:jc w:val="right"/>
      <w:textAlignment w:val="top"/>
    </w:pPr>
    <w:rPr>
      <w:color w:val="000000"/>
    </w:rPr>
  </w:style>
  <w:style w:type="paragraph" w:customStyle="1" w:styleId="xl121">
    <w:name w:val="xl121"/>
    <w:basedOn w:val="a"/>
    <w:uiPriority w:val="99"/>
    <w:rsid w:val="0002022E"/>
    <w:pPr>
      <w:pBdr>
        <w:bottom w:val="single" w:sz="4" w:space="0" w:color="auto"/>
      </w:pBdr>
      <w:spacing w:before="100" w:beforeAutospacing="1" w:after="100" w:afterAutospacing="1"/>
      <w:jc w:val="right"/>
      <w:textAlignment w:val="top"/>
    </w:pPr>
    <w:rPr>
      <w:color w:val="000000"/>
    </w:rPr>
  </w:style>
  <w:style w:type="paragraph" w:customStyle="1" w:styleId="xl122">
    <w:name w:val="xl122"/>
    <w:basedOn w:val="a"/>
    <w:uiPriority w:val="99"/>
    <w:rsid w:val="0002022E"/>
    <w:pPr>
      <w:pBdr>
        <w:left w:val="single" w:sz="8"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23">
    <w:name w:val="xl123"/>
    <w:basedOn w:val="a"/>
    <w:uiPriority w:val="99"/>
    <w:rsid w:val="0002022E"/>
    <w:pPr>
      <w:spacing w:before="100" w:beforeAutospacing="1" w:after="100" w:afterAutospacing="1"/>
      <w:textAlignment w:val="top"/>
    </w:pPr>
    <w:rPr>
      <w:i/>
      <w:iCs/>
      <w:color w:val="000000"/>
      <w:u w:val="single"/>
    </w:rPr>
  </w:style>
  <w:style w:type="paragraph" w:customStyle="1" w:styleId="xl124">
    <w:name w:val="xl124"/>
    <w:basedOn w:val="a"/>
    <w:uiPriority w:val="99"/>
    <w:rsid w:val="0002022E"/>
    <w:pPr>
      <w:pBdr>
        <w:left w:val="single" w:sz="4" w:space="0" w:color="auto"/>
        <w:right w:val="single" w:sz="4" w:space="0" w:color="auto"/>
      </w:pBdr>
      <w:spacing w:before="100" w:beforeAutospacing="1" w:after="100" w:afterAutospacing="1"/>
      <w:jc w:val="center"/>
      <w:textAlignment w:val="top"/>
    </w:pPr>
    <w:rPr>
      <w:i/>
      <w:iCs/>
      <w:color w:val="000000"/>
      <w:u w:val="single"/>
    </w:rPr>
  </w:style>
  <w:style w:type="paragraph" w:customStyle="1" w:styleId="xl125">
    <w:name w:val="xl125"/>
    <w:basedOn w:val="a"/>
    <w:uiPriority w:val="99"/>
    <w:rsid w:val="0002022E"/>
    <w:pPr>
      <w:pBdr>
        <w:right w:val="single" w:sz="4" w:space="0" w:color="auto"/>
      </w:pBdr>
      <w:spacing w:before="100" w:beforeAutospacing="1" w:after="100" w:afterAutospacing="1"/>
      <w:jc w:val="right"/>
      <w:textAlignment w:val="top"/>
    </w:pPr>
    <w:rPr>
      <w:i/>
      <w:iCs/>
      <w:color w:val="000000"/>
      <w:u w:val="single"/>
    </w:rPr>
  </w:style>
  <w:style w:type="paragraph" w:customStyle="1" w:styleId="xl126">
    <w:name w:val="xl126"/>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127">
    <w:name w:val="xl127"/>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rPr>
  </w:style>
  <w:style w:type="paragraph" w:customStyle="1" w:styleId="xl128">
    <w:name w:val="xl128"/>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u w:val="single"/>
    </w:rPr>
  </w:style>
  <w:style w:type="paragraph" w:customStyle="1" w:styleId="xl129">
    <w:name w:val="xl129"/>
    <w:basedOn w:val="a"/>
    <w:uiPriority w:val="99"/>
    <w:rsid w:val="0002022E"/>
    <w:pPr>
      <w:pBdr>
        <w:left w:val="single" w:sz="8" w:space="0" w:color="auto"/>
        <w:right w:val="single" w:sz="4" w:space="0" w:color="auto"/>
      </w:pBdr>
      <w:spacing w:before="100" w:beforeAutospacing="1" w:after="100" w:afterAutospacing="1"/>
      <w:jc w:val="right"/>
      <w:textAlignment w:val="top"/>
    </w:pPr>
    <w:rPr>
      <w:i/>
      <w:iCs/>
      <w:color w:val="000000"/>
    </w:rPr>
  </w:style>
  <w:style w:type="paragraph" w:customStyle="1" w:styleId="xl130">
    <w:name w:val="xl130"/>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rPr>
  </w:style>
  <w:style w:type="paragraph" w:customStyle="1" w:styleId="xl131">
    <w:name w:val="xl131"/>
    <w:basedOn w:val="a"/>
    <w:uiPriority w:val="99"/>
    <w:rsid w:val="0002022E"/>
    <w:pPr>
      <w:pBdr>
        <w:bottom w:val="single" w:sz="4" w:space="0" w:color="auto"/>
      </w:pBdr>
      <w:spacing w:before="100" w:beforeAutospacing="1" w:after="100" w:afterAutospacing="1"/>
      <w:textAlignment w:val="top"/>
    </w:pPr>
    <w:rPr>
      <w:color w:val="000000"/>
    </w:rPr>
  </w:style>
  <w:style w:type="paragraph" w:customStyle="1" w:styleId="xl132">
    <w:name w:val="xl132"/>
    <w:basedOn w:val="a"/>
    <w:uiPriority w:val="99"/>
    <w:rsid w:val="0002022E"/>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3">
    <w:name w:val="xl133"/>
    <w:basedOn w:val="a"/>
    <w:uiPriority w:val="99"/>
    <w:rsid w:val="0002022E"/>
    <w:pPr>
      <w:pBdr>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4">
    <w:name w:val="xl134"/>
    <w:basedOn w:val="a"/>
    <w:uiPriority w:val="99"/>
    <w:rsid w:val="0002022E"/>
    <w:pPr>
      <w:pBdr>
        <w:left w:val="single" w:sz="4" w:space="0" w:color="auto"/>
      </w:pBdr>
      <w:spacing w:before="100" w:beforeAutospacing="1" w:after="100" w:afterAutospacing="1"/>
      <w:jc w:val="right"/>
      <w:textAlignment w:val="top"/>
    </w:pPr>
    <w:rPr>
      <w:i/>
      <w:iCs/>
      <w:color w:val="000000"/>
      <w:u w:val="single"/>
    </w:rPr>
  </w:style>
  <w:style w:type="paragraph" w:customStyle="1" w:styleId="xl135">
    <w:name w:val="xl135"/>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6">
    <w:name w:val="xl136"/>
    <w:basedOn w:val="a"/>
    <w:uiPriority w:val="99"/>
    <w:rsid w:val="0002022E"/>
    <w:pPr>
      <w:pBdr>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37">
    <w:name w:val="xl137"/>
    <w:basedOn w:val="a"/>
    <w:uiPriority w:val="99"/>
    <w:rsid w:val="0002022E"/>
    <w:pPr>
      <w:pBdr>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8">
    <w:name w:val="xl138"/>
    <w:basedOn w:val="a"/>
    <w:uiPriority w:val="99"/>
    <w:rsid w:val="0002022E"/>
    <w:pPr>
      <w:pBdr>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02022E"/>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40">
    <w:name w:val="xl140"/>
    <w:basedOn w:val="a"/>
    <w:uiPriority w:val="99"/>
    <w:rsid w:val="0002022E"/>
    <w:pPr>
      <w:spacing w:before="100" w:beforeAutospacing="1" w:after="100" w:afterAutospacing="1"/>
      <w:textAlignment w:val="top"/>
    </w:pPr>
    <w:rPr>
      <w:color w:val="000000"/>
      <w:u w:val="single"/>
    </w:rPr>
  </w:style>
  <w:style w:type="paragraph" w:customStyle="1" w:styleId="xl141">
    <w:name w:val="xl141"/>
    <w:basedOn w:val="a"/>
    <w:uiPriority w:val="99"/>
    <w:rsid w:val="0002022E"/>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42">
    <w:name w:val="xl142"/>
    <w:basedOn w:val="a"/>
    <w:uiPriority w:val="99"/>
    <w:rsid w:val="0002022E"/>
    <w:pPr>
      <w:spacing w:before="100" w:beforeAutospacing="1" w:after="100" w:afterAutospacing="1"/>
      <w:textAlignment w:val="top"/>
    </w:pPr>
    <w:rPr>
      <w:i/>
      <w:iCs/>
      <w:color w:val="000000"/>
    </w:rPr>
  </w:style>
  <w:style w:type="paragraph" w:customStyle="1" w:styleId="xl143">
    <w:name w:val="xl143"/>
    <w:basedOn w:val="a"/>
    <w:uiPriority w:val="99"/>
    <w:rsid w:val="0002022E"/>
    <w:pPr>
      <w:spacing w:before="100" w:beforeAutospacing="1" w:after="100" w:afterAutospacing="1"/>
      <w:textAlignment w:val="top"/>
    </w:pPr>
    <w:rPr>
      <w:i/>
      <w:iCs/>
      <w:color w:val="000000"/>
      <w:u w:val="single"/>
    </w:rPr>
  </w:style>
  <w:style w:type="paragraph" w:customStyle="1" w:styleId="xl144">
    <w:name w:val="xl144"/>
    <w:basedOn w:val="a"/>
    <w:uiPriority w:val="99"/>
    <w:rsid w:val="0002022E"/>
    <w:pPr>
      <w:pBdr>
        <w:left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145">
    <w:name w:val="xl145"/>
    <w:basedOn w:val="a"/>
    <w:uiPriority w:val="99"/>
    <w:rsid w:val="0002022E"/>
    <w:pPr>
      <w:pBdr>
        <w:left w:val="single" w:sz="4" w:space="0" w:color="auto"/>
      </w:pBdr>
      <w:spacing w:before="100" w:beforeAutospacing="1" w:after="100" w:afterAutospacing="1"/>
      <w:jc w:val="right"/>
      <w:textAlignment w:val="top"/>
    </w:pPr>
    <w:rPr>
      <w:i/>
      <w:iCs/>
      <w:color w:val="000000"/>
    </w:rPr>
  </w:style>
  <w:style w:type="paragraph" w:customStyle="1" w:styleId="xl146">
    <w:name w:val="xl146"/>
    <w:basedOn w:val="a"/>
    <w:uiPriority w:val="99"/>
    <w:rsid w:val="0002022E"/>
    <w:pPr>
      <w:pBdr>
        <w:right w:val="single" w:sz="4" w:space="0" w:color="auto"/>
      </w:pBdr>
      <w:spacing w:before="100" w:beforeAutospacing="1" w:after="100" w:afterAutospacing="1"/>
      <w:jc w:val="right"/>
      <w:textAlignment w:val="top"/>
    </w:pPr>
    <w:rPr>
      <w:i/>
      <w:iCs/>
      <w:color w:val="000000"/>
    </w:rPr>
  </w:style>
  <w:style w:type="paragraph" w:customStyle="1" w:styleId="xl147">
    <w:name w:val="xl147"/>
    <w:basedOn w:val="a"/>
    <w:uiPriority w:val="99"/>
    <w:rsid w:val="0002022E"/>
    <w:pPr>
      <w:pBdr>
        <w:left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48">
    <w:name w:val="xl148"/>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49">
    <w:name w:val="xl149"/>
    <w:basedOn w:val="a"/>
    <w:uiPriority w:val="99"/>
    <w:rsid w:val="0002022E"/>
    <w:pPr>
      <w:pBdr>
        <w:bottom w:val="single" w:sz="4" w:space="0" w:color="auto"/>
      </w:pBdr>
      <w:spacing w:before="100" w:beforeAutospacing="1" w:after="100" w:afterAutospacing="1"/>
      <w:textAlignment w:val="top"/>
    </w:pPr>
    <w:rPr>
      <w:color w:val="000000"/>
      <w:u w:val="single"/>
    </w:rPr>
  </w:style>
  <w:style w:type="paragraph" w:customStyle="1" w:styleId="xl150">
    <w:name w:val="xl150"/>
    <w:basedOn w:val="a"/>
    <w:uiPriority w:val="99"/>
    <w:rsid w:val="0002022E"/>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51">
    <w:name w:val="xl151"/>
    <w:basedOn w:val="a"/>
    <w:uiPriority w:val="99"/>
    <w:rsid w:val="0002022E"/>
    <w:pPr>
      <w:pBdr>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52">
    <w:name w:val="xl152"/>
    <w:basedOn w:val="a"/>
    <w:uiPriority w:val="99"/>
    <w:rsid w:val="0002022E"/>
    <w:pPr>
      <w:pBdr>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53">
    <w:name w:val="xl153"/>
    <w:basedOn w:val="a"/>
    <w:uiPriority w:val="99"/>
    <w:rsid w:val="0002022E"/>
    <w:pPr>
      <w:spacing w:before="100" w:beforeAutospacing="1" w:after="100" w:afterAutospacing="1"/>
      <w:jc w:val="right"/>
      <w:textAlignment w:val="top"/>
    </w:pPr>
    <w:rPr>
      <w:color w:val="000000"/>
      <w:u w:val="single"/>
    </w:rPr>
  </w:style>
  <w:style w:type="paragraph" w:customStyle="1" w:styleId="xl154">
    <w:name w:val="xl154"/>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155">
    <w:name w:val="xl155"/>
    <w:basedOn w:val="a"/>
    <w:uiPriority w:val="99"/>
    <w:rsid w:val="0002022E"/>
    <w:pPr>
      <w:pBdr>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56">
    <w:name w:val="xl156"/>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u w:val="single"/>
    </w:rPr>
  </w:style>
  <w:style w:type="paragraph" w:customStyle="1" w:styleId="xl157">
    <w:name w:val="xl157"/>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158">
    <w:name w:val="xl158"/>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159">
    <w:name w:val="xl159"/>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160">
    <w:name w:val="xl160"/>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161">
    <w:name w:val="xl161"/>
    <w:basedOn w:val="a"/>
    <w:uiPriority w:val="99"/>
    <w:rsid w:val="0002022E"/>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2">
    <w:name w:val="xl162"/>
    <w:basedOn w:val="a"/>
    <w:uiPriority w:val="99"/>
    <w:rsid w:val="0002022E"/>
    <w:pPr>
      <w:pBdr>
        <w:right w:val="single" w:sz="4" w:space="0" w:color="auto"/>
      </w:pBdr>
      <w:spacing w:before="100" w:beforeAutospacing="1" w:after="100" w:afterAutospacing="1"/>
      <w:jc w:val="right"/>
      <w:textAlignment w:val="center"/>
    </w:pPr>
    <w:rPr>
      <w:color w:val="000000"/>
    </w:rPr>
  </w:style>
  <w:style w:type="paragraph" w:customStyle="1" w:styleId="xl163">
    <w:name w:val="xl163"/>
    <w:basedOn w:val="a"/>
    <w:uiPriority w:val="99"/>
    <w:rsid w:val="0002022E"/>
    <w:pPr>
      <w:pBdr>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4">
    <w:name w:val="xl164"/>
    <w:basedOn w:val="a"/>
    <w:uiPriority w:val="99"/>
    <w:rsid w:val="0002022E"/>
    <w:pPr>
      <w:pBdr>
        <w:right w:val="single" w:sz="4" w:space="0" w:color="auto"/>
      </w:pBdr>
      <w:spacing w:before="100" w:beforeAutospacing="1" w:after="100" w:afterAutospacing="1"/>
      <w:jc w:val="right"/>
      <w:textAlignment w:val="center"/>
    </w:pPr>
    <w:rPr>
      <w:b/>
      <w:bCs/>
      <w:color w:val="000000"/>
    </w:rPr>
  </w:style>
  <w:style w:type="paragraph" w:customStyle="1" w:styleId="xl165">
    <w:name w:val="xl165"/>
    <w:basedOn w:val="a"/>
    <w:uiPriority w:val="99"/>
    <w:rsid w:val="0002022E"/>
    <w:pPr>
      <w:pBdr>
        <w:right w:val="single" w:sz="4" w:space="0" w:color="auto"/>
      </w:pBdr>
      <w:spacing w:before="100" w:beforeAutospacing="1" w:after="100" w:afterAutospacing="1"/>
      <w:jc w:val="right"/>
      <w:textAlignment w:val="top"/>
    </w:pPr>
    <w:rPr>
      <w:b/>
      <w:bCs/>
      <w:color w:val="000000"/>
    </w:rPr>
  </w:style>
  <w:style w:type="paragraph" w:customStyle="1" w:styleId="xl166">
    <w:name w:val="xl166"/>
    <w:basedOn w:val="a"/>
    <w:uiPriority w:val="99"/>
    <w:rsid w:val="0002022E"/>
    <w:pPr>
      <w:pBdr>
        <w:left w:val="single" w:sz="8" w:space="0" w:color="auto"/>
        <w:right w:val="single" w:sz="4" w:space="0" w:color="auto"/>
      </w:pBdr>
      <w:spacing w:before="100" w:beforeAutospacing="1" w:after="100" w:afterAutospacing="1"/>
      <w:jc w:val="right"/>
      <w:textAlignment w:val="top"/>
    </w:pPr>
    <w:rPr>
      <w:i/>
      <w:iCs/>
      <w:color w:val="000000"/>
    </w:rPr>
  </w:style>
  <w:style w:type="paragraph" w:customStyle="1" w:styleId="xl167">
    <w:name w:val="xl167"/>
    <w:basedOn w:val="a"/>
    <w:uiPriority w:val="99"/>
    <w:rsid w:val="0002022E"/>
    <w:pPr>
      <w:pBdr>
        <w:left w:val="single" w:sz="4" w:space="0" w:color="auto"/>
      </w:pBdr>
      <w:spacing w:before="100" w:beforeAutospacing="1" w:after="100" w:afterAutospacing="1"/>
      <w:jc w:val="right"/>
      <w:textAlignment w:val="top"/>
    </w:pPr>
    <w:rPr>
      <w:i/>
      <w:iCs/>
      <w:color w:val="000000"/>
    </w:rPr>
  </w:style>
  <w:style w:type="paragraph" w:customStyle="1" w:styleId="xl168">
    <w:name w:val="xl168"/>
    <w:basedOn w:val="a"/>
    <w:uiPriority w:val="99"/>
    <w:rsid w:val="0002022E"/>
    <w:pPr>
      <w:pBdr>
        <w:right w:val="single" w:sz="4" w:space="0" w:color="auto"/>
      </w:pBdr>
      <w:spacing w:before="100" w:beforeAutospacing="1" w:after="100" w:afterAutospacing="1"/>
      <w:jc w:val="right"/>
      <w:textAlignment w:val="top"/>
    </w:pPr>
    <w:rPr>
      <w:i/>
      <w:iCs/>
      <w:color w:val="000000"/>
    </w:rPr>
  </w:style>
  <w:style w:type="paragraph" w:customStyle="1" w:styleId="xl169">
    <w:name w:val="xl169"/>
    <w:basedOn w:val="a"/>
    <w:uiPriority w:val="99"/>
    <w:rsid w:val="0002022E"/>
    <w:pPr>
      <w:pBdr>
        <w:left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70">
    <w:name w:val="xl170"/>
    <w:basedOn w:val="a"/>
    <w:uiPriority w:val="99"/>
    <w:rsid w:val="0002022E"/>
    <w:pPr>
      <w:spacing w:before="100" w:beforeAutospacing="1" w:after="100" w:afterAutospacing="1"/>
      <w:jc w:val="right"/>
      <w:textAlignment w:val="top"/>
    </w:pPr>
    <w:rPr>
      <w:i/>
      <w:iCs/>
      <w:color w:val="000000"/>
      <w:u w:val="single"/>
    </w:rPr>
  </w:style>
  <w:style w:type="paragraph" w:customStyle="1" w:styleId="xl171">
    <w:name w:val="xl171"/>
    <w:basedOn w:val="a"/>
    <w:uiPriority w:val="99"/>
    <w:rsid w:val="0002022E"/>
    <w:pPr>
      <w:pBdr>
        <w:left w:val="single" w:sz="8"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72">
    <w:name w:val="xl172"/>
    <w:basedOn w:val="a"/>
    <w:uiPriority w:val="99"/>
    <w:rsid w:val="0002022E"/>
    <w:pPr>
      <w:pBdr>
        <w:left w:val="single" w:sz="4" w:space="0" w:color="auto"/>
      </w:pBdr>
      <w:spacing w:before="100" w:beforeAutospacing="1" w:after="100" w:afterAutospacing="1"/>
      <w:jc w:val="right"/>
      <w:textAlignment w:val="top"/>
    </w:pPr>
    <w:rPr>
      <w:i/>
      <w:iCs/>
      <w:color w:val="000000"/>
    </w:rPr>
  </w:style>
  <w:style w:type="paragraph" w:customStyle="1" w:styleId="xl173">
    <w:name w:val="xl173"/>
    <w:basedOn w:val="a"/>
    <w:uiPriority w:val="99"/>
    <w:rsid w:val="0002022E"/>
    <w:pPr>
      <w:pBdr>
        <w:right w:val="single" w:sz="4" w:space="0" w:color="auto"/>
      </w:pBdr>
      <w:spacing w:before="100" w:beforeAutospacing="1" w:after="100" w:afterAutospacing="1"/>
      <w:jc w:val="right"/>
      <w:textAlignment w:val="top"/>
    </w:pPr>
    <w:rPr>
      <w:i/>
      <w:iCs/>
      <w:color w:val="000000"/>
    </w:rPr>
  </w:style>
  <w:style w:type="paragraph" w:customStyle="1" w:styleId="xl174">
    <w:name w:val="xl174"/>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175">
    <w:name w:val="xl175"/>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176">
    <w:name w:val="xl176"/>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u w:val="single"/>
    </w:rPr>
  </w:style>
  <w:style w:type="paragraph" w:customStyle="1" w:styleId="xl177">
    <w:name w:val="xl177"/>
    <w:basedOn w:val="a"/>
    <w:uiPriority w:val="99"/>
    <w:rsid w:val="0002022E"/>
    <w:pPr>
      <w:spacing w:before="100" w:beforeAutospacing="1" w:after="100" w:afterAutospacing="1"/>
      <w:textAlignment w:val="top"/>
    </w:pPr>
    <w:rPr>
      <w:color w:val="000000"/>
      <w:u w:val="single"/>
    </w:rPr>
  </w:style>
  <w:style w:type="paragraph" w:customStyle="1" w:styleId="xl178">
    <w:name w:val="xl178"/>
    <w:basedOn w:val="a"/>
    <w:uiPriority w:val="99"/>
    <w:rsid w:val="0002022E"/>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79">
    <w:name w:val="xl179"/>
    <w:basedOn w:val="a"/>
    <w:uiPriority w:val="99"/>
    <w:rsid w:val="0002022E"/>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80">
    <w:name w:val="xl180"/>
    <w:basedOn w:val="a"/>
    <w:uiPriority w:val="99"/>
    <w:rsid w:val="0002022E"/>
    <w:pPr>
      <w:pBdr>
        <w:left w:val="single" w:sz="8" w:space="0" w:color="auto"/>
        <w:right w:val="single" w:sz="4" w:space="0" w:color="auto"/>
      </w:pBdr>
      <w:spacing w:before="100" w:beforeAutospacing="1" w:after="100" w:afterAutospacing="1"/>
      <w:jc w:val="right"/>
      <w:textAlignment w:val="top"/>
    </w:pPr>
    <w:rPr>
      <w:color w:val="000000"/>
      <w:u w:val="single"/>
    </w:rPr>
  </w:style>
  <w:style w:type="paragraph" w:customStyle="1" w:styleId="xl181">
    <w:name w:val="xl181"/>
    <w:basedOn w:val="a"/>
    <w:uiPriority w:val="99"/>
    <w:rsid w:val="0002022E"/>
    <w:pPr>
      <w:spacing w:before="100" w:beforeAutospacing="1" w:after="100" w:afterAutospacing="1"/>
      <w:textAlignment w:val="top"/>
    </w:pPr>
    <w:rPr>
      <w:color w:val="000000"/>
      <w:u w:val="single"/>
    </w:rPr>
  </w:style>
  <w:style w:type="paragraph" w:customStyle="1" w:styleId="xl182">
    <w:name w:val="xl182"/>
    <w:basedOn w:val="a"/>
    <w:uiPriority w:val="99"/>
    <w:rsid w:val="0002022E"/>
    <w:pPr>
      <w:pBdr>
        <w:left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183">
    <w:name w:val="xl183"/>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184">
    <w:name w:val="xl184"/>
    <w:basedOn w:val="a"/>
    <w:uiPriority w:val="99"/>
    <w:rsid w:val="0002022E"/>
    <w:pPr>
      <w:pBdr>
        <w:left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185">
    <w:name w:val="xl185"/>
    <w:basedOn w:val="a"/>
    <w:uiPriority w:val="99"/>
    <w:rsid w:val="0002022E"/>
    <w:pPr>
      <w:pBdr>
        <w:right w:val="single" w:sz="4" w:space="0" w:color="auto"/>
      </w:pBdr>
      <w:spacing w:before="100" w:beforeAutospacing="1" w:after="100" w:afterAutospacing="1"/>
      <w:jc w:val="right"/>
      <w:textAlignment w:val="top"/>
    </w:pPr>
    <w:rPr>
      <w:color w:val="000000"/>
      <w:u w:val="single"/>
    </w:rPr>
  </w:style>
  <w:style w:type="paragraph" w:customStyle="1" w:styleId="xl186">
    <w:name w:val="xl186"/>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87">
    <w:name w:val="xl187"/>
    <w:basedOn w:val="a"/>
    <w:uiPriority w:val="99"/>
    <w:rsid w:val="0002022E"/>
    <w:pPr>
      <w:pBdr>
        <w:bottom w:val="single" w:sz="4" w:space="0" w:color="auto"/>
      </w:pBdr>
      <w:spacing w:before="100" w:beforeAutospacing="1" w:after="100" w:afterAutospacing="1"/>
      <w:textAlignment w:val="top"/>
    </w:pPr>
    <w:rPr>
      <w:i/>
      <w:iCs/>
      <w:color w:val="000000"/>
      <w:u w:val="single"/>
    </w:rPr>
  </w:style>
  <w:style w:type="paragraph" w:customStyle="1" w:styleId="xl188">
    <w:name w:val="xl188"/>
    <w:basedOn w:val="a"/>
    <w:uiPriority w:val="99"/>
    <w:rsid w:val="0002022E"/>
    <w:pPr>
      <w:pBdr>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rPr>
  </w:style>
  <w:style w:type="paragraph" w:customStyle="1" w:styleId="xl189">
    <w:name w:val="xl189"/>
    <w:basedOn w:val="a"/>
    <w:uiPriority w:val="99"/>
    <w:rsid w:val="0002022E"/>
    <w:pPr>
      <w:pBdr>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90">
    <w:name w:val="xl190"/>
    <w:basedOn w:val="a"/>
    <w:uiPriority w:val="99"/>
    <w:rsid w:val="0002022E"/>
    <w:pPr>
      <w:pBdr>
        <w:bottom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91">
    <w:name w:val="xl191"/>
    <w:basedOn w:val="a"/>
    <w:uiPriority w:val="99"/>
    <w:rsid w:val="0002022E"/>
    <w:pPr>
      <w:pBdr>
        <w:bottom w:val="single" w:sz="4" w:space="0" w:color="auto"/>
      </w:pBdr>
      <w:spacing w:before="100" w:beforeAutospacing="1" w:after="100" w:afterAutospacing="1"/>
      <w:jc w:val="right"/>
      <w:textAlignment w:val="top"/>
    </w:pPr>
    <w:rPr>
      <w:i/>
      <w:iCs/>
      <w:color w:val="000000"/>
    </w:rPr>
  </w:style>
  <w:style w:type="paragraph" w:customStyle="1" w:styleId="xl192">
    <w:name w:val="xl192"/>
    <w:basedOn w:val="a"/>
    <w:uiPriority w:val="99"/>
    <w:rsid w:val="0002022E"/>
    <w:pPr>
      <w:pBdr>
        <w:left w:val="single" w:sz="4" w:space="0" w:color="auto"/>
      </w:pBdr>
      <w:spacing w:before="100" w:beforeAutospacing="1" w:after="100" w:afterAutospacing="1"/>
      <w:jc w:val="right"/>
      <w:textAlignment w:val="top"/>
    </w:pPr>
    <w:rPr>
      <w:i/>
      <w:iCs/>
      <w:color w:val="000000"/>
    </w:rPr>
  </w:style>
  <w:style w:type="paragraph" w:customStyle="1" w:styleId="xl193">
    <w:name w:val="xl193"/>
    <w:basedOn w:val="a"/>
    <w:uiPriority w:val="99"/>
    <w:rsid w:val="0002022E"/>
    <w:pPr>
      <w:pBdr>
        <w:right w:val="single" w:sz="4" w:space="0" w:color="auto"/>
      </w:pBdr>
      <w:spacing w:before="100" w:beforeAutospacing="1" w:after="100" w:afterAutospacing="1"/>
      <w:jc w:val="right"/>
      <w:textAlignment w:val="top"/>
    </w:pPr>
    <w:rPr>
      <w:i/>
      <w:iCs/>
      <w:color w:val="000000"/>
    </w:rPr>
  </w:style>
  <w:style w:type="paragraph" w:customStyle="1" w:styleId="xl194">
    <w:name w:val="xl194"/>
    <w:basedOn w:val="a"/>
    <w:uiPriority w:val="99"/>
    <w:rsid w:val="0002022E"/>
    <w:pPr>
      <w:pBdr>
        <w:left w:val="single" w:sz="8"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95">
    <w:name w:val="xl195"/>
    <w:basedOn w:val="a"/>
    <w:uiPriority w:val="99"/>
    <w:rsid w:val="0002022E"/>
    <w:pPr>
      <w:spacing w:before="100" w:beforeAutospacing="1" w:after="100" w:afterAutospacing="1"/>
      <w:textAlignment w:val="top"/>
    </w:pPr>
    <w:rPr>
      <w:i/>
      <w:iCs/>
      <w:color w:val="000000"/>
      <w:u w:val="single"/>
    </w:rPr>
  </w:style>
  <w:style w:type="paragraph" w:customStyle="1" w:styleId="xl196">
    <w:name w:val="xl196"/>
    <w:basedOn w:val="a"/>
    <w:uiPriority w:val="99"/>
    <w:rsid w:val="0002022E"/>
    <w:pPr>
      <w:pBdr>
        <w:left w:val="single" w:sz="4" w:space="0" w:color="auto"/>
        <w:right w:val="single" w:sz="4" w:space="0" w:color="auto"/>
      </w:pBdr>
      <w:spacing w:before="100" w:beforeAutospacing="1" w:after="100" w:afterAutospacing="1"/>
      <w:jc w:val="center"/>
      <w:textAlignment w:val="top"/>
    </w:pPr>
    <w:rPr>
      <w:i/>
      <w:iCs/>
      <w:color w:val="000000"/>
      <w:u w:val="single"/>
    </w:rPr>
  </w:style>
  <w:style w:type="paragraph" w:customStyle="1" w:styleId="xl197">
    <w:name w:val="xl197"/>
    <w:basedOn w:val="a"/>
    <w:uiPriority w:val="99"/>
    <w:rsid w:val="0002022E"/>
    <w:pPr>
      <w:pBdr>
        <w:left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198">
    <w:name w:val="xl198"/>
    <w:basedOn w:val="a"/>
    <w:uiPriority w:val="99"/>
    <w:rsid w:val="0002022E"/>
    <w:pPr>
      <w:pBdr>
        <w:right w:val="single" w:sz="4" w:space="0" w:color="auto"/>
      </w:pBdr>
      <w:spacing w:before="100" w:beforeAutospacing="1" w:after="100" w:afterAutospacing="1"/>
      <w:jc w:val="right"/>
      <w:textAlignment w:val="top"/>
    </w:pPr>
    <w:rPr>
      <w:i/>
      <w:iCs/>
      <w:color w:val="000000"/>
      <w:u w:val="single"/>
    </w:rPr>
  </w:style>
  <w:style w:type="paragraph" w:customStyle="1" w:styleId="xl199">
    <w:name w:val="xl199"/>
    <w:basedOn w:val="a"/>
    <w:uiPriority w:val="99"/>
    <w:rsid w:val="0002022E"/>
    <w:pPr>
      <w:spacing w:before="100" w:beforeAutospacing="1" w:after="100" w:afterAutospacing="1"/>
      <w:jc w:val="right"/>
      <w:textAlignment w:val="top"/>
    </w:pPr>
    <w:rPr>
      <w:i/>
      <w:iCs/>
      <w:color w:val="000000"/>
    </w:rPr>
  </w:style>
  <w:style w:type="paragraph" w:customStyle="1" w:styleId="xl200">
    <w:name w:val="xl200"/>
    <w:basedOn w:val="a"/>
    <w:uiPriority w:val="99"/>
    <w:rsid w:val="0002022E"/>
    <w:pPr>
      <w:pBdr>
        <w:right w:val="single" w:sz="4" w:space="0" w:color="auto"/>
      </w:pBdr>
      <w:spacing w:before="100" w:beforeAutospacing="1" w:after="100" w:afterAutospacing="1"/>
      <w:jc w:val="right"/>
      <w:textAlignment w:val="top"/>
    </w:pPr>
    <w:rPr>
      <w:i/>
      <w:iCs/>
      <w:color w:val="000000"/>
      <w:u w:val="single"/>
    </w:rPr>
  </w:style>
  <w:style w:type="paragraph" w:customStyle="1" w:styleId="xl201">
    <w:name w:val="xl201"/>
    <w:basedOn w:val="a"/>
    <w:uiPriority w:val="99"/>
    <w:rsid w:val="0002022E"/>
    <w:pPr>
      <w:pBdr>
        <w:left w:val="single" w:sz="4" w:space="0" w:color="auto"/>
        <w:right w:val="single" w:sz="4" w:space="0" w:color="auto"/>
      </w:pBdr>
      <w:spacing w:before="100" w:beforeAutospacing="1" w:after="100" w:afterAutospacing="1"/>
      <w:textAlignment w:val="top"/>
    </w:pPr>
    <w:rPr>
      <w:color w:val="000000"/>
    </w:rPr>
  </w:style>
  <w:style w:type="paragraph" w:customStyle="1" w:styleId="xl202">
    <w:name w:val="xl202"/>
    <w:basedOn w:val="a"/>
    <w:uiPriority w:val="99"/>
    <w:rsid w:val="0002022E"/>
    <w:pPr>
      <w:pBdr>
        <w:left w:val="single" w:sz="4" w:space="0" w:color="auto"/>
      </w:pBdr>
      <w:spacing w:before="100" w:beforeAutospacing="1" w:after="100" w:afterAutospacing="1"/>
      <w:jc w:val="right"/>
      <w:textAlignment w:val="top"/>
    </w:pPr>
    <w:rPr>
      <w:i/>
      <w:iCs/>
      <w:color w:val="000000"/>
    </w:rPr>
  </w:style>
  <w:style w:type="paragraph" w:customStyle="1" w:styleId="xl203">
    <w:name w:val="xl203"/>
    <w:basedOn w:val="a"/>
    <w:uiPriority w:val="99"/>
    <w:rsid w:val="0002022E"/>
    <w:pPr>
      <w:pBdr>
        <w:right w:val="single" w:sz="4" w:space="0" w:color="auto"/>
      </w:pBdr>
      <w:spacing w:before="100" w:beforeAutospacing="1" w:after="100" w:afterAutospacing="1"/>
      <w:jc w:val="right"/>
      <w:textAlignment w:val="top"/>
    </w:pPr>
    <w:rPr>
      <w:i/>
      <w:iCs/>
      <w:color w:val="000000"/>
    </w:rPr>
  </w:style>
  <w:style w:type="paragraph" w:customStyle="1" w:styleId="xl204">
    <w:name w:val="xl204"/>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205">
    <w:name w:val="xl205"/>
    <w:basedOn w:val="a"/>
    <w:uiPriority w:val="99"/>
    <w:rsid w:val="0002022E"/>
    <w:pPr>
      <w:pBdr>
        <w:right w:val="single" w:sz="4" w:space="0" w:color="auto"/>
      </w:pBdr>
      <w:spacing w:before="100" w:beforeAutospacing="1" w:after="100" w:afterAutospacing="1"/>
      <w:jc w:val="right"/>
      <w:textAlignment w:val="top"/>
    </w:pPr>
    <w:rPr>
      <w:color w:val="000000"/>
    </w:rPr>
  </w:style>
  <w:style w:type="paragraph" w:customStyle="1" w:styleId="xl206">
    <w:name w:val="xl206"/>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207">
    <w:name w:val="xl207"/>
    <w:basedOn w:val="a"/>
    <w:uiPriority w:val="99"/>
    <w:rsid w:val="0002022E"/>
    <w:pPr>
      <w:pBdr>
        <w:bottom w:val="single" w:sz="4" w:space="0" w:color="auto"/>
      </w:pBdr>
      <w:spacing w:before="100" w:beforeAutospacing="1" w:after="100" w:afterAutospacing="1"/>
      <w:textAlignment w:val="top"/>
    </w:pPr>
    <w:rPr>
      <w:color w:val="000000"/>
      <w:u w:val="single"/>
    </w:rPr>
  </w:style>
  <w:style w:type="paragraph" w:customStyle="1" w:styleId="xl208">
    <w:name w:val="xl208"/>
    <w:basedOn w:val="a"/>
    <w:uiPriority w:val="99"/>
    <w:rsid w:val="0002022E"/>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209">
    <w:name w:val="xl209"/>
    <w:basedOn w:val="a"/>
    <w:uiPriority w:val="99"/>
    <w:rsid w:val="0002022E"/>
    <w:pPr>
      <w:pBdr>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210">
    <w:name w:val="xl210"/>
    <w:basedOn w:val="a"/>
    <w:uiPriority w:val="99"/>
    <w:rsid w:val="0002022E"/>
    <w:pPr>
      <w:pBdr>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211">
    <w:name w:val="xl211"/>
    <w:basedOn w:val="a"/>
    <w:uiPriority w:val="99"/>
    <w:rsid w:val="0002022E"/>
    <w:pPr>
      <w:pBdr>
        <w:bottom w:val="single" w:sz="4" w:space="0" w:color="auto"/>
      </w:pBdr>
      <w:spacing w:before="100" w:beforeAutospacing="1" w:after="100" w:afterAutospacing="1"/>
      <w:jc w:val="right"/>
      <w:textAlignment w:val="top"/>
    </w:pPr>
    <w:rPr>
      <w:color w:val="000000"/>
    </w:rPr>
  </w:style>
  <w:style w:type="paragraph" w:customStyle="1" w:styleId="xl212">
    <w:name w:val="xl212"/>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213">
    <w:name w:val="xl213"/>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214">
    <w:name w:val="xl214"/>
    <w:basedOn w:val="a"/>
    <w:uiPriority w:val="99"/>
    <w:rsid w:val="0002022E"/>
    <w:pPr>
      <w:pBdr>
        <w:bottom w:val="single" w:sz="4" w:space="0" w:color="auto"/>
      </w:pBdr>
      <w:spacing w:before="100" w:beforeAutospacing="1" w:after="100" w:afterAutospacing="1"/>
      <w:textAlignment w:val="top"/>
    </w:pPr>
    <w:rPr>
      <w:i/>
      <w:iCs/>
      <w:color w:val="000000"/>
      <w:u w:val="single"/>
    </w:rPr>
  </w:style>
  <w:style w:type="paragraph" w:customStyle="1" w:styleId="xl215">
    <w:name w:val="xl215"/>
    <w:basedOn w:val="a"/>
    <w:uiPriority w:val="99"/>
    <w:rsid w:val="0002022E"/>
    <w:pPr>
      <w:pBdr>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rPr>
  </w:style>
  <w:style w:type="paragraph" w:customStyle="1" w:styleId="xl216">
    <w:name w:val="xl216"/>
    <w:basedOn w:val="a"/>
    <w:uiPriority w:val="99"/>
    <w:rsid w:val="0002022E"/>
    <w:pPr>
      <w:pBdr>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217">
    <w:name w:val="xl217"/>
    <w:basedOn w:val="a"/>
    <w:uiPriority w:val="99"/>
    <w:rsid w:val="0002022E"/>
    <w:pPr>
      <w:pBdr>
        <w:bottom w:val="single" w:sz="4" w:space="0" w:color="auto"/>
        <w:right w:val="single" w:sz="4" w:space="0" w:color="auto"/>
      </w:pBdr>
      <w:spacing w:before="100" w:beforeAutospacing="1" w:after="100" w:afterAutospacing="1"/>
      <w:jc w:val="right"/>
      <w:textAlignment w:val="top"/>
    </w:pPr>
    <w:rPr>
      <w:i/>
      <w:iCs/>
      <w:color w:val="000000"/>
      <w:u w:val="single"/>
    </w:rPr>
  </w:style>
  <w:style w:type="paragraph" w:customStyle="1" w:styleId="xl218">
    <w:name w:val="xl218"/>
    <w:basedOn w:val="a"/>
    <w:uiPriority w:val="99"/>
    <w:rsid w:val="0002022E"/>
    <w:pPr>
      <w:pBdr>
        <w:right w:val="single" w:sz="4" w:space="0" w:color="auto"/>
      </w:pBdr>
      <w:spacing w:before="100" w:beforeAutospacing="1" w:after="100" w:afterAutospacing="1"/>
      <w:jc w:val="center"/>
      <w:textAlignment w:val="center"/>
    </w:pPr>
    <w:rPr>
      <w:b/>
      <w:bCs/>
      <w:color w:val="000000"/>
    </w:rPr>
  </w:style>
  <w:style w:type="paragraph" w:customStyle="1" w:styleId="xl219">
    <w:name w:val="xl219"/>
    <w:basedOn w:val="a"/>
    <w:uiPriority w:val="99"/>
    <w:rsid w:val="0002022E"/>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0">
    <w:name w:val="xl220"/>
    <w:basedOn w:val="a"/>
    <w:uiPriority w:val="99"/>
    <w:rsid w:val="0002022E"/>
    <w:pPr>
      <w:pBdr>
        <w:left w:val="single" w:sz="4" w:space="0" w:color="auto"/>
      </w:pBdr>
      <w:spacing w:before="100" w:beforeAutospacing="1" w:after="100" w:afterAutospacing="1"/>
      <w:jc w:val="center"/>
      <w:textAlignment w:val="top"/>
    </w:pPr>
    <w:rPr>
      <w:color w:val="000000"/>
    </w:rPr>
  </w:style>
  <w:style w:type="paragraph" w:customStyle="1" w:styleId="xl221">
    <w:name w:val="xl221"/>
    <w:basedOn w:val="a"/>
    <w:uiPriority w:val="99"/>
    <w:rsid w:val="0002022E"/>
    <w:pPr>
      <w:pBdr>
        <w:right w:val="single" w:sz="4" w:space="0" w:color="auto"/>
      </w:pBdr>
      <w:spacing w:before="100" w:beforeAutospacing="1" w:after="100" w:afterAutospacing="1"/>
      <w:jc w:val="center"/>
      <w:textAlignment w:val="top"/>
    </w:pPr>
    <w:rPr>
      <w:color w:val="000000"/>
    </w:rPr>
  </w:style>
  <w:style w:type="paragraph" w:customStyle="1" w:styleId="xl222">
    <w:name w:val="xl222"/>
    <w:basedOn w:val="a"/>
    <w:uiPriority w:val="99"/>
    <w:rsid w:val="0002022E"/>
    <w:pPr>
      <w:pBdr>
        <w:left w:val="single" w:sz="4" w:space="0" w:color="auto"/>
      </w:pBdr>
      <w:spacing w:before="100" w:beforeAutospacing="1" w:after="100" w:afterAutospacing="1"/>
      <w:jc w:val="right"/>
      <w:textAlignment w:val="top"/>
    </w:pPr>
    <w:rPr>
      <w:i/>
      <w:iCs/>
      <w:color w:val="000000"/>
    </w:rPr>
  </w:style>
  <w:style w:type="paragraph" w:customStyle="1" w:styleId="xl223">
    <w:name w:val="xl223"/>
    <w:basedOn w:val="a"/>
    <w:uiPriority w:val="99"/>
    <w:rsid w:val="0002022E"/>
    <w:pPr>
      <w:pBdr>
        <w:right w:val="single" w:sz="4" w:space="0" w:color="auto"/>
      </w:pBdr>
      <w:spacing w:before="100" w:beforeAutospacing="1" w:after="100" w:afterAutospacing="1"/>
      <w:jc w:val="right"/>
      <w:textAlignment w:val="top"/>
    </w:pPr>
    <w:rPr>
      <w:i/>
      <w:iCs/>
      <w:color w:val="000000"/>
    </w:rPr>
  </w:style>
  <w:style w:type="paragraph" w:customStyle="1" w:styleId="xl224">
    <w:name w:val="xl224"/>
    <w:basedOn w:val="a"/>
    <w:uiPriority w:val="99"/>
    <w:rsid w:val="0002022E"/>
    <w:pPr>
      <w:pBdr>
        <w:left w:val="single" w:sz="8" w:space="0" w:color="auto"/>
        <w:bottom w:val="dotted" w:sz="4" w:space="0" w:color="auto"/>
        <w:right w:val="single" w:sz="4" w:space="0" w:color="auto"/>
      </w:pBdr>
      <w:spacing w:before="100" w:beforeAutospacing="1" w:after="100" w:afterAutospacing="1"/>
      <w:jc w:val="right"/>
      <w:textAlignment w:val="top"/>
    </w:pPr>
    <w:rPr>
      <w:color w:val="000000"/>
    </w:rPr>
  </w:style>
  <w:style w:type="paragraph" w:customStyle="1" w:styleId="xl225">
    <w:name w:val="xl225"/>
    <w:basedOn w:val="a"/>
    <w:uiPriority w:val="99"/>
    <w:rsid w:val="0002022E"/>
    <w:pPr>
      <w:pBdr>
        <w:bottom w:val="dotted" w:sz="4" w:space="0" w:color="auto"/>
        <w:right w:val="single" w:sz="4" w:space="0" w:color="auto"/>
      </w:pBdr>
      <w:spacing w:before="100" w:beforeAutospacing="1" w:after="100" w:afterAutospacing="1"/>
      <w:textAlignment w:val="top"/>
    </w:pPr>
    <w:rPr>
      <w:color w:val="000000"/>
    </w:rPr>
  </w:style>
  <w:style w:type="paragraph" w:customStyle="1" w:styleId="xl226">
    <w:name w:val="xl226"/>
    <w:basedOn w:val="a"/>
    <w:uiPriority w:val="99"/>
    <w:rsid w:val="0002022E"/>
    <w:pPr>
      <w:pBdr>
        <w:left w:val="single" w:sz="4" w:space="0" w:color="auto"/>
        <w:bottom w:val="dotted" w:sz="4" w:space="0" w:color="auto"/>
        <w:right w:val="single" w:sz="4" w:space="0" w:color="auto"/>
      </w:pBdr>
      <w:spacing w:before="100" w:beforeAutospacing="1" w:after="100" w:afterAutospacing="1"/>
      <w:jc w:val="center"/>
      <w:textAlignment w:val="top"/>
    </w:pPr>
    <w:rPr>
      <w:color w:val="000000"/>
    </w:rPr>
  </w:style>
  <w:style w:type="paragraph" w:customStyle="1" w:styleId="xl227">
    <w:name w:val="xl227"/>
    <w:basedOn w:val="a"/>
    <w:uiPriority w:val="99"/>
    <w:rsid w:val="0002022E"/>
    <w:pPr>
      <w:pBdr>
        <w:left w:val="single" w:sz="4" w:space="0" w:color="auto"/>
        <w:bottom w:val="dotted" w:sz="4" w:space="0" w:color="auto"/>
      </w:pBdr>
      <w:spacing w:before="100" w:beforeAutospacing="1" w:after="100" w:afterAutospacing="1"/>
      <w:jc w:val="right"/>
      <w:textAlignment w:val="top"/>
    </w:pPr>
    <w:rPr>
      <w:color w:val="000000"/>
    </w:rPr>
  </w:style>
  <w:style w:type="paragraph" w:customStyle="1" w:styleId="xl228">
    <w:name w:val="xl228"/>
    <w:basedOn w:val="a"/>
    <w:uiPriority w:val="99"/>
    <w:rsid w:val="0002022E"/>
    <w:pPr>
      <w:pBdr>
        <w:bottom w:val="dotted" w:sz="4" w:space="0" w:color="auto"/>
        <w:right w:val="single" w:sz="4" w:space="0" w:color="auto"/>
      </w:pBdr>
      <w:spacing w:before="100" w:beforeAutospacing="1" w:after="100" w:afterAutospacing="1"/>
      <w:jc w:val="right"/>
      <w:textAlignment w:val="top"/>
    </w:pPr>
    <w:rPr>
      <w:color w:val="000000"/>
    </w:rPr>
  </w:style>
  <w:style w:type="paragraph" w:customStyle="1" w:styleId="xl229">
    <w:name w:val="xl229"/>
    <w:basedOn w:val="a"/>
    <w:uiPriority w:val="99"/>
    <w:rsid w:val="0002022E"/>
    <w:pPr>
      <w:pBdr>
        <w:left w:val="single" w:sz="4" w:space="0" w:color="auto"/>
      </w:pBdr>
      <w:spacing w:before="100" w:beforeAutospacing="1" w:after="100" w:afterAutospacing="1"/>
      <w:jc w:val="right"/>
      <w:textAlignment w:val="top"/>
    </w:pPr>
    <w:rPr>
      <w:color w:val="000000"/>
      <w:u w:val="single"/>
    </w:rPr>
  </w:style>
  <w:style w:type="paragraph" w:customStyle="1" w:styleId="xl230">
    <w:name w:val="xl230"/>
    <w:basedOn w:val="a"/>
    <w:uiPriority w:val="99"/>
    <w:rsid w:val="0002022E"/>
    <w:pPr>
      <w:pBdr>
        <w:right w:val="single" w:sz="4" w:space="0" w:color="auto"/>
      </w:pBdr>
      <w:spacing w:before="100" w:beforeAutospacing="1" w:after="100" w:afterAutospacing="1"/>
      <w:textAlignment w:val="top"/>
    </w:pPr>
    <w:rPr>
      <w:i/>
      <w:iCs/>
      <w:color w:val="000000"/>
    </w:rPr>
  </w:style>
  <w:style w:type="paragraph" w:customStyle="1" w:styleId="xl231">
    <w:name w:val="xl231"/>
    <w:basedOn w:val="a"/>
    <w:uiPriority w:val="99"/>
    <w:rsid w:val="0002022E"/>
    <w:pPr>
      <w:pBdr>
        <w:left w:val="single" w:sz="4" w:space="0" w:color="auto"/>
      </w:pBdr>
      <w:spacing w:before="100" w:beforeAutospacing="1" w:after="100" w:afterAutospacing="1"/>
      <w:jc w:val="right"/>
      <w:textAlignment w:val="top"/>
    </w:pPr>
    <w:rPr>
      <w:color w:val="000000"/>
    </w:rPr>
  </w:style>
  <w:style w:type="paragraph" w:customStyle="1" w:styleId="xl232">
    <w:name w:val="xl232"/>
    <w:basedOn w:val="a"/>
    <w:uiPriority w:val="99"/>
    <w:rsid w:val="0002022E"/>
    <w:pPr>
      <w:pBdr>
        <w:left w:val="single" w:sz="4" w:space="0" w:color="auto"/>
      </w:pBdr>
      <w:spacing w:before="100" w:beforeAutospacing="1" w:after="100" w:afterAutospacing="1"/>
      <w:jc w:val="right"/>
      <w:textAlignment w:val="center"/>
    </w:pPr>
    <w:rPr>
      <w:b/>
      <w:bCs/>
      <w:color w:val="000000"/>
      <w:u w:val="single"/>
    </w:rPr>
  </w:style>
  <w:style w:type="paragraph" w:customStyle="1" w:styleId="xl233">
    <w:name w:val="xl233"/>
    <w:basedOn w:val="a"/>
    <w:uiPriority w:val="99"/>
    <w:rsid w:val="0002022E"/>
    <w:pPr>
      <w:pBdr>
        <w:right w:val="single" w:sz="4" w:space="0" w:color="auto"/>
      </w:pBdr>
      <w:spacing w:before="100" w:beforeAutospacing="1" w:after="100" w:afterAutospacing="1"/>
      <w:jc w:val="right"/>
      <w:textAlignment w:val="center"/>
    </w:pPr>
    <w:rPr>
      <w:b/>
      <w:bCs/>
      <w:color w:val="000000"/>
      <w:u w:val="single"/>
    </w:rPr>
  </w:style>
  <w:style w:type="paragraph" w:customStyle="1" w:styleId="xl234">
    <w:name w:val="xl234"/>
    <w:basedOn w:val="a"/>
    <w:uiPriority w:val="99"/>
    <w:rsid w:val="0002022E"/>
    <w:pPr>
      <w:pBdr>
        <w:left w:val="single" w:sz="4" w:space="0" w:color="auto"/>
      </w:pBdr>
      <w:spacing w:before="100" w:beforeAutospacing="1" w:after="100" w:afterAutospacing="1"/>
      <w:jc w:val="right"/>
      <w:textAlignment w:val="top"/>
    </w:pPr>
    <w:rPr>
      <w:b/>
      <w:bCs/>
      <w:color w:val="000000"/>
      <w:u w:val="single"/>
    </w:rPr>
  </w:style>
  <w:style w:type="paragraph" w:customStyle="1" w:styleId="xl235">
    <w:name w:val="xl235"/>
    <w:basedOn w:val="a"/>
    <w:uiPriority w:val="99"/>
    <w:rsid w:val="0002022E"/>
    <w:pPr>
      <w:pBdr>
        <w:right w:val="single" w:sz="4" w:space="0" w:color="auto"/>
      </w:pBdr>
      <w:spacing w:before="100" w:beforeAutospacing="1" w:after="100" w:afterAutospacing="1"/>
      <w:jc w:val="right"/>
      <w:textAlignment w:val="top"/>
    </w:pPr>
    <w:rPr>
      <w:b/>
      <w:bCs/>
      <w:color w:val="000000"/>
      <w:u w:val="single"/>
    </w:rPr>
  </w:style>
  <w:style w:type="paragraph" w:customStyle="1" w:styleId="xl236">
    <w:name w:val="xl236"/>
    <w:basedOn w:val="a"/>
    <w:uiPriority w:val="99"/>
    <w:rsid w:val="0002022E"/>
    <w:pPr>
      <w:pBdr>
        <w:left w:val="single" w:sz="4" w:space="0" w:color="auto"/>
      </w:pBdr>
      <w:spacing w:before="100" w:beforeAutospacing="1" w:after="100" w:afterAutospacing="1"/>
      <w:jc w:val="right"/>
      <w:textAlignment w:val="center"/>
    </w:pPr>
    <w:rPr>
      <w:b/>
      <w:bCs/>
      <w:color w:val="000000"/>
    </w:rPr>
  </w:style>
  <w:style w:type="paragraph" w:customStyle="1" w:styleId="xl237">
    <w:name w:val="xl237"/>
    <w:basedOn w:val="a"/>
    <w:uiPriority w:val="99"/>
    <w:rsid w:val="0002022E"/>
    <w:pPr>
      <w:pBdr>
        <w:left w:val="single" w:sz="4" w:space="0" w:color="auto"/>
      </w:pBdr>
      <w:spacing w:before="100" w:beforeAutospacing="1" w:after="100" w:afterAutospacing="1"/>
      <w:jc w:val="right"/>
      <w:textAlignment w:val="top"/>
    </w:pPr>
    <w:rPr>
      <w:b/>
      <w:bCs/>
      <w:color w:val="000000"/>
    </w:rPr>
  </w:style>
  <w:style w:type="paragraph" w:customStyle="1" w:styleId="xl238">
    <w:name w:val="xl238"/>
    <w:basedOn w:val="a"/>
    <w:uiPriority w:val="99"/>
    <w:rsid w:val="0002022E"/>
    <w:pPr>
      <w:pBdr>
        <w:left w:val="single" w:sz="4" w:space="0" w:color="auto"/>
        <w:right w:val="single" w:sz="4" w:space="0" w:color="auto"/>
      </w:pBdr>
      <w:spacing w:before="100" w:beforeAutospacing="1" w:after="100" w:afterAutospacing="1"/>
      <w:jc w:val="right"/>
      <w:textAlignment w:val="center"/>
    </w:pPr>
    <w:rPr>
      <w:b/>
      <w:bCs/>
      <w:color w:val="000000"/>
      <w:u w:val="single"/>
    </w:rPr>
  </w:style>
  <w:style w:type="paragraph" w:customStyle="1" w:styleId="xl239">
    <w:name w:val="xl239"/>
    <w:basedOn w:val="a"/>
    <w:uiPriority w:val="99"/>
    <w:rsid w:val="0002022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40">
    <w:name w:val="xl240"/>
    <w:basedOn w:val="a"/>
    <w:uiPriority w:val="99"/>
    <w:rsid w:val="0002022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
    <w:uiPriority w:val="99"/>
    <w:rsid w:val="0002022E"/>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42">
    <w:name w:val="xl242"/>
    <w:basedOn w:val="a"/>
    <w:uiPriority w:val="99"/>
    <w:rsid w:val="0002022E"/>
    <w:pPr>
      <w:pBdr>
        <w:left w:val="single" w:sz="8"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uiPriority w:val="99"/>
    <w:rsid w:val="0002022E"/>
    <w:pPr>
      <w:pBdr>
        <w:left w:val="single" w:sz="8"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uiPriority w:val="99"/>
    <w:rsid w:val="0002022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5">
    <w:name w:val="xl245"/>
    <w:basedOn w:val="a"/>
    <w:uiPriority w:val="99"/>
    <w:rsid w:val="0002022E"/>
    <w:pPr>
      <w:pBdr>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246">
    <w:name w:val="xl246"/>
    <w:basedOn w:val="a"/>
    <w:uiPriority w:val="99"/>
    <w:rsid w:val="0002022E"/>
    <w:pPr>
      <w:pBdr>
        <w:top w:val="single" w:sz="8" w:space="0" w:color="auto"/>
        <w:left w:val="single" w:sz="4" w:space="0" w:color="auto"/>
      </w:pBdr>
      <w:spacing w:before="100" w:beforeAutospacing="1" w:after="100" w:afterAutospacing="1"/>
      <w:jc w:val="center"/>
      <w:textAlignment w:val="center"/>
    </w:pPr>
    <w:rPr>
      <w:color w:val="000000"/>
    </w:rPr>
  </w:style>
  <w:style w:type="paragraph" w:customStyle="1" w:styleId="xl247">
    <w:name w:val="xl247"/>
    <w:basedOn w:val="a"/>
    <w:uiPriority w:val="99"/>
    <w:rsid w:val="0002022E"/>
    <w:pPr>
      <w:pBdr>
        <w:top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48">
    <w:name w:val="xl248"/>
    <w:basedOn w:val="a"/>
    <w:uiPriority w:val="99"/>
    <w:rsid w:val="0002022E"/>
    <w:pPr>
      <w:pBdr>
        <w:bottom w:val="single" w:sz="8" w:space="0" w:color="auto"/>
        <w:right w:val="single" w:sz="4" w:space="0" w:color="auto"/>
      </w:pBdr>
      <w:spacing w:before="100" w:beforeAutospacing="1" w:after="100" w:afterAutospacing="1"/>
      <w:textAlignment w:val="top"/>
    </w:pPr>
    <w:rPr>
      <w:color w:val="000000"/>
    </w:rPr>
  </w:style>
  <w:style w:type="paragraph" w:customStyle="1" w:styleId="xl249">
    <w:name w:val="xl249"/>
    <w:basedOn w:val="a"/>
    <w:uiPriority w:val="99"/>
    <w:rsid w:val="0002022E"/>
    <w:pPr>
      <w:pBdr>
        <w:left w:val="single" w:sz="4" w:space="0" w:color="auto"/>
      </w:pBdr>
      <w:spacing w:before="100" w:beforeAutospacing="1" w:after="100" w:afterAutospacing="1"/>
      <w:jc w:val="center"/>
      <w:textAlignment w:val="center"/>
    </w:pPr>
    <w:rPr>
      <w:color w:val="000000"/>
    </w:rPr>
  </w:style>
  <w:style w:type="paragraph" w:customStyle="1" w:styleId="xl250">
    <w:name w:val="xl250"/>
    <w:basedOn w:val="a"/>
    <w:uiPriority w:val="99"/>
    <w:rsid w:val="0002022E"/>
    <w:pPr>
      <w:pBdr>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251">
    <w:name w:val="xl251"/>
    <w:basedOn w:val="a"/>
    <w:uiPriority w:val="99"/>
    <w:rsid w:val="0002022E"/>
    <w:pPr>
      <w:pBdr>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
    <w:uiPriority w:val="99"/>
    <w:rsid w:val="0002022E"/>
    <w:pPr>
      <w:pBdr>
        <w:top w:val="single" w:sz="8" w:space="0" w:color="auto"/>
        <w:left w:val="single" w:sz="8" w:space="0" w:color="auto"/>
        <w:right w:val="single" w:sz="4" w:space="0" w:color="auto"/>
      </w:pBdr>
      <w:spacing w:before="100" w:beforeAutospacing="1" w:after="100" w:afterAutospacing="1"/>
      <w:jc w:val="right"/>
      <w:textAlignment w:val="top"/>
    </w:pPr>
    <w:rPr>
      <w:color w:val="000000"/>
    </w:rPr>
  </w:style>
  <w:style w:type="paragraph" w:customStyle="1" w:styleId="xl253">
    <w:name w:val="xl253"/>
    <w:basedOn w:val="a"/>
    <w:uiPriority w:val="99"/>
    <w:rsid w:val="0002022E"/>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uiPriority w:val="99"/>
    <w:rsid w:val="0002022E"/>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5">
    <w:name w:val="xl255"/>
    <w:basedOn w:val="a"/>
    <w:uiPriority w:val="99"/>
    <w:rsid w:val="0002022E"/>
    <w:pPr>
      <w:pBdr>
        <w:top w:val="single" w:sz="4" w:space="0" w:color="auto"/>
        <w:left w:val="single" w:sz="8" w:space="0" w:color="auto"/>
        <w:right w:val="single" w:sz="4" w:space="0" w:color="auto"/>
      </w:pBdr>
      <w:spacing w:before="100" w:beforeAutospacing="1" w:after="100" w:afterAutospacing="1"/>
      <w:jc w:val="center"/>
      <w:textAlignment w:val="top"/>
    </w:pPr>
    <w:rPr>
      <w:color w:val="000000"/>
      <w:u w:val="single"/>
    </w:rPr>
  </w:style>
  <w:style w:type="paragraph" w:customStyle="1" w:styleId="xl256">
    <w:name w:val="xl256"/>
    <w:basedOn w:val="a"/>
    <w:uiPriority w:val="99"/>
    <w:rsid w:val="0002022E"/>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u w:val="single"/>
    </w:rPr>
  </w:style>
  <w:style w:type="paragraph" w:customStyle="1" w:styleId="xl257">
    <w:name w:val="xl257"/>
    <w:basedOn w:val="a"/>
    <w:uiPriority w:val="99"/>
    <w:rsid w:val="0002022E"/>
    <w:pPr>
      <w:pBdr>
        <w:top w:val="single" w:sz="4" w:space="0" w:color="auto"/>
        <w:left w:val="single" w:sz="8" w:space="0" w:color="auto"/>
        <w:right w:val="single" w:sz="4" w:space="0" w:color="auto"/>
      </w:pBdr>
      <w:spacing w:before="100" w:beforeAutospacing="1" w:after="100" w:afterAutospacing="1"/>
      <w:jc w:val="right"/>
      <w:textAlignment w:val="top"/>
    </w:pPr>
    <w:rPr>
      <w:i/>
      <w:iCs/>
      <w:color w:val="000000"/>
    </w:rPr>
  </w:style>
  <w:style w:type="paragraph" w:customStyle="1" w:styleId="xl258">
    <w:name w:val="xl258"/>
    <w:basedOn w:val="a"/>
    <w:uiPriority w:val="99"/>
    <w:rsid w:val="0002022E"/>
    <w:pPr>
      <w:pBdr>
        <w:left w:val="single" w:sz="8"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259">
    <w:name w:val="xl259"/>
    <w:basedOn w:val="a"/>
    <w:uiPriority w:val="99"/>
    <w:rsid w:val="0002022E"/>
    <w:pPr>
      <w:pBdr>
        <w:top w:val="single" w:sz="4" w:space="0" w:color="auto"/>
      </w:pBdr>
      <w:spacing w:before="100" w:beforeAutospacing="1" w:after="100" w:afterAutospacing="1"/>
      <w:textAlignment w:val="top"/>
    </w:pPr>
    <w:rPr>
      <w:color w:val="000000"/>
    </w:rPr>
  </w:style>
  <w:style w:type="paragraph" w:customStyle="1" w:styleId="xl260">
    <w:name w:val="xl260"/>
    <w:basedOn w:val="a"/>
    <w:uiPriority w:val="99"/>
    <w:rsid w:val="0002022E"/>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261">
    <w:name w:val="xl261"/>
    <w:basedOn w:val="a"/>
    <w:uiPriority w:val="99"/>
    <w:rsid w:val="0002022E"/>
    <w:pPr>
      <w:pBdr>
        <w:top w:val="single" w:sz="4" w:space="0" w:color="auto"/>
        <w:right w:val="single" w:sz="4" w:space="0" w:color="auto"/>
      </w:pBdr>
      <w:spacing w:before="100" w:beforeAutospacing="1" w:after="100" w:afterAutospacing="1"/>
      <w:jc w:val="right"/>
      <w:textAlignment w:val="top"/>
    </w:pPr>
    <w:rPr>
      <w:color w:val="000000"/>
    </w:rPr>
  </w:style>
  <w:style w:type="paragraph" w:customStyle="1" w:styleId="xl262">
    <w:name w:val="xl262"/>
    <w:basedOn w:val="a"/>
    <w:uiPriority w:val="99"/>
    <w:rsid w:val="0002022E"/>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63">
    <w:name w:val="xl263"/>
    <w:basedOn w:val="a"/>
    <w:uiPriority w:val="99"/>
    <w:rsid w:val="0002022E"/>
    <w:pPr>
      <w:pBdr>
        <w:top w:val="single" w:sz="4" w:space="0" w:color="auto"/>
      </w:pBdr>
      <w:spacing w:before="100" w:beforeAutospacing="1" w:after="100" w:afterAutospacing="1"/>
      <w:jc w:val="right"/>
      <w:textAlignment w:val="top"/>
    </w:pPr>
    <w:rPr>
      <w:i/>
      <w:iCs/>
      <w:color w:val="000000"/>
    </w:rPr>
  </w:style>
  <w:style w:type="paragraph" w:customStyle="1" w:styleId="xl264">
    <w:name w:val="xl264"/>
    <w:basedOn w:val="a"/>
    <w:uiPriority w:val="99"/>
    <w:rsid w:val="0002022E"/>
    <w:pPr>
      <w:pBdr>
        <w:top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265">
    <w:name w:val="xl265"/>
    <w:basedOn w:val="a"/>
    <w:uiPriority w:val="99"/>
    <w:rsid w:val="0002022E"/>
    <w:pPr>
      <w:pBdr>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266">
    <w:name w:val="xl266"/>
    <w:basedOn w:val="a"/>
    <w:uiPriority w:val="99"/>
    <w:rsid w:val="0002022E"/>
    <w:pPr>
      <w:pBdr>
        <w:bottom w:val="single" w:sz="4" w:space="0" w:color="auto"/>
      </w:pBdr>
      <w:spacing w:before="100" w:beforeAutospacing="1" w:after="100" w:afterAutospacing="1"/>
      <w:textAlignment w:val="top"/>
    </w:pPr>
    <w:rPr>
      <w:color w:val="000000"/>
      <w:u w:val="single"/>
    </w:rPr>
  </w:style>
  <w:style w:type="paragraph" w:customStyle="1" w:styleId="xl267">
    <w:name w:val="xl267"/>
    <w:basedOn w:val="a"/>
    <w:uiPriority w:val="99"/>
    <w:rsid w:val="0002022E"/>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rPr>
  </w:style>
  <w:style w:type="paragraph" w:customStyle="1" w:styleId="xl268">
    <w:name w:val="xl268"/>
    <w:basedOn w:val="a"/>
    <w:uiPriority w:val="99"/>
    <w:rsid w:val="0002022E"/>
    <w:pPr>
      <w:pBdr>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269">
    <w:name w:val="xl269"/>
    <w:basedOn w:val="a"/>
    <w:uiPriority w:val="99"/>
    <w:rsid w:val="0002022E"/>
    <w:pPr>
      <w:pBdr>
        <w:bottom w:val="single" w:sz="4" w:space="0" w:color="auto"/>
        <w:right w:val="single" w:sz="4" w:space="0" w:color="auto"/>
      </w:pBdr>
      <w:spacing w:before="100" w:beforeAutospacing="1" w:after="100" w:afterAutospacing="1"/>
      <w:jc w:val="right"/>
      <w:textAlignment w:val="top"/>
    </w:pPr>
    <w:rPr>
      <w:color w:val="000000"/>
      <w:u w:val="single"/>
    </w:rPr>
  </w:style>
  <w:style w:type="paragraph" w:customStyle="1" w:styleId="xl270">
    <w:name w:val="xl270"/>
    <w:basedOn w:val="a"/>
    <w:uiPriority w:val="99"/>
    <w:rsid w:val="0002022E"/>
    <w:pPr>
      <w:pBdr>
        <w:top w:val="single" w:sz="4" w:space="0" w:color="auto"/>
        <w:left w:val="single" w:sz="8" w:space="0" w:color="auto"/>
        <w:right w:val="single" w:sz="4" w:space="0" w:color="auto"/>
      </w:pBdr>
      <w:spacing w:before="100" w:beforeAutospacing="1" w:after="100" w:afterAutospacing="1"/>
      <w:jc w:val="right"/>
      <w:textAlignment w:val="top"/>
    </w:pPr>
    <w:rPr>
      <w:color w:val="000000"/>
    </w:rPr>
  </w:style>
  <w:style w:type="paragraph" w:customStyle="1" w:styleId="xl271">
    <w:name w:val="xl271"/>
    <w:basedOn w:val="a"/>
    <w:uiPriority w:val="99"/>
    <w:rsid w:val="0002022E"/>
    <w:pPr>
      <w:pBdr>
        <w:top w:val="single" w:sz="4" w:space="0" w:color="auto"/>
      </w:pBdr>
      <w:spacing w:before="100" w:beforeAutospacing="1" w:after="100" w:afterAutospacing="1"/>
      <w:jc w:val="right"/>
      <w:textAlignment w:val="top"/>
    </w:pPr>
    <w:rPr>
      <w:color w:val="000000"/>
      <w:u w:val="single"/>
    </w:rPr>
  </w:style>
  <w:style w:type="paragraph" w:customStyle="1" w:styleId="xl272">
    <w:name w:val="xl272"/>
    <w:basedOn w:val="a"/>
    <w:uiPriority w:val="99"/>
    <w:rsid w:val="0002022E"/>
    <w:pPr>
      <w:pBdr>
        <w:top w:val="single" w:sz="4" w:space="0" w:color="auto"/>
        <w:right w:val="single" w:sz="4" w:space="0" w:color="auto"/>
      </w:pBdr>
      <w:spacing w:before="100" w:beforeAutospacing="1" w:after="100" w:afterAutospacing="1"/>
      <w:jc w:val="right"/>
      <w:textAlignment w:val="top"/>
    </w:pPr>
    <w:rPr>
      <w:color w:val="000000"/>
    </w:rPr>
  </w:style>
  <w:style w:type="paragraph" w:styleId="af">
    <w:name w:val="No Spacing"/>
    <w:uiPriority w:val="99"/>
    <w:qFormat/>
    <w:rsid w:val="00443256"/>
    <w:rPr>
      <w:rFonts w:eastAsia="Times New Roman" w:cs="Calibri"/>
      <w:sz w:val="22"/>
      <w:szCs w:val="22"/>
      <w:lang w:val="uk-UA" w:eastAsia="uk-UA"/>
    </w:rPr>
  </w:style>
  <w:style w:type="character" w:customStyle="1" w:styleId="subject">
    <w:name w:val="subject"/>
    <w:rsid w:val="00C02A8E"/>
  </w:style>
  <w:style w:type="character" w:customStyle="1" w:styleId="docdata">
    <w:name w:val="docdata"/>
    <w:aliases w:val="docy,v5,4118,baiaagaaboqcaaadpw4aaavndgaaaaaaaaaaaaaaaaaaaaaaaaaaaaaaaaaaaaaaaaaaaaaaaaaaaaaaaaaaaaaaaaaaaaaaaaaaaaaaaaaaaaaaaaaaaaaaaaaaaaaaaaaaaaaaaaaaaaaaaaaaaaaaaaaaaaaaaaaaaaaaaaaaaaaaaaaaaaaaaaaaaaaaaaaaaaaaaaaaaaaaaaaaaaaaaaaaaaaaaaaaaaaa"/>
    <w:rsid w:val="0051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884485">
      <w:bodyDiv w:val="1"/>
      <w:marLeft w:val="0"/>
      <w:marRight w:val="0"/>
      <w:marTop w:val="0"/>
      <w:marBottom w:val="0"/>
      <w:divBdr>
        <w:top w:val="none" w:sz="0" w:space="0" w:color="auto"/>
        <w:left w:val="none" w:sz="0" w:space="0" w:color="auto"/>
        <w:bottom w:val="none" w:sz="0" w:space="0" w:color="auto"/>
        <w:right w:val="none" w:sz="0" w:space="0" w:color="auto"/>
      </w:divBdr>
    </w:div>
    <w:div w:id="1903633864">
      <w:marLeft w:val="0"/>
      <w:marRight w:val="0"/>
      <w:marTop w:val="0"/>
      <w:marBottom w:val="0"/>
      <w:divBdr>
        <w:top w:val="none" w:sz="0" w:space="0" w:color="auto"/>
        <w:left w:val="none" w:sz="0" w:space="0" w:color="auto"/>
        <w:bottom w:val="none" w:sz="0" w:space="0" w:color="auto"/>
        <w:right w:val="none" w:sz="0" w:space="0" w:color="auto"/>
      </w:divBdr>
    </w:div>
    <w:div w:id="1903633865">
      <w:marLeft w:val="0"/>
      <w:marRight w:val="0"/>
      <w:marTop w:val="0"/>
      <w:marBottom w:val="0"/>
      <w:divBdr>
        <w:top w:val="none" w:sz="0" w:space="0" w:color="auto"/>
        <w:left w:val="none" w:sz="0" w:space="0" w:color="auto"/>
        <w:bottom w:val="none" w:sz="0" w:space="0" w:color="auto"/>
        <w:right w:val="none" w:sz="0" w:space="0" w:color="auto"/>
      </w:divBdr>
    </w:div>
    <w:div w:id="1903633866">
      <w:marLeft w:val="0"/>
      <w:marRight w:val="0"/>
      <w:marTop w:val="0"/>
      <w:marBottom w:val="0"/>
      <w:divBdr>
        <w:top w:val="none" w:sz="0" w:space="0" w:color="auto"/>
        <w:left w:val="none" w:sz="0" w:space="0" w:color="auto"/>
        <w:bottom w:val="none" w:sz="0" w:space="0" w:color="auto"/>
        <w:right w:val="none" w:sz="0" w:space="0" w:color="auto"/>
      </w:divBdr>
    </w:div>
    <w:div w:id="1903633867">
      <w:marLeft w:val="0"/>
      <w:marRight w:val="0"/>
      <w:marTop w:val="0"/>
      <w:marBottom w:val="0"/>
      <w:divBdr>
        <w:top w:val="none" w:sz="0" w:space="0" w:color="auto"/>
        <w:left w:val="none" w:sz="0" w:space="0" w:color="auto"/>
        <w:bottom w:val="none" w:sz="0" w:space="0" w:color="auto"/>
        <w:right w:val="none" w:sz="0" w:space="0" w:color="auto"/>
      </w:divBdr>
    </w:div>
    <w:div w:id="1903633868">
      <w:marLeft w:val="0"/>
      <w:marRight w:val="0"/>
      <w:marTop w:val="0"/>
      <w:marBottom w:val="0"/>
      <w:divBdr>
        <w:top w:val="none" w:sz="0" w:space="0" w:color="auto"/>
        <w:left w:val="none" w:sz="0" w:space="0" w:color="auto"/>
        <w:bottom w:val="none" w:sz="0" w:space="0" w:color="auto"/>
        <w:right w:val="none" w:sz="0" w:space="0" w:color="auto"/>
      </w:divBdr>
    </w:div>
    <w:div w:id="1903633869">
      <w:marLeft w:val="0"/>
      <w:marRight w:val="0"/>
      <w:marTop w:val="0"/>
      <w:marBottom w:val="0"/>
      <w:divBdr>
        <w:top w:val="none" w:sz="0" w:space="0" w:color="auto"/>
        <w:left w:val="none" w:sz="0" w:space="0" w:color="auto"/>
        <w:bottom w:val="none" w:sz="0" w:space="0" w:color="auto"/>
        <w:right w:val="none" w:sz="0" w:space="0" w:color="auto"/>
      </w:divBdr>
    </w:div>
    <w:div w:id="1903633870">
      <w:marLeft w:val="0"/>
      <w:marRight w:val="0"/>
      <w:marTop w:val="0"/>
      <w:marBottom w:val="0"/>
      <w:divBdr>
        <w:top w:val="none" w:sz="0" w:space="0" w:color="auto"/>
        <w:left w:val="none" w:sz="0" w:space="0" w:color="auto"/>
        <w:bottom w:val="none" w:sz="0" w:space="0" w:color="auto"/>
        <w:right w:val="none" w:sz="0" w:space="0" w:color="auto"/>
      </w:divBdr>
    </w:div>
    <w:div w:id="1903633871">
      <w:marLeft w:val="0"/>
      <w:marRight w:val="0"/>
      <w:marTop w:val="0"/>
      <w:marBottom w:val="0"/>
      <w:divBdr>
        <w:top w:val="none" w:sz="0" w:space="0" w:color="auto"/>
        <w:left w:val="none" w:sz="0" w:space="0" w:color="auto"/>
        <w:bottom w:val="none" w:sz="0" w:space="0" w:color="auto"/>
        <w:right w:val="none" w:sz="0" w:space="0" w:color="auto"/>
      </w:divBdr>
    </w:div>
    <w:div w:id="1903633872">
      <w:marLeft w:val="0"/>
      <w:marRight w:val="0"/>
      <w:marTop w:val="0"/>
      <w:marBottom w:val="0"/>
      <w:divBdr>
        <w:top w:val="none" w:sz="0" w:space="0" w:color="auto"/>
        <w:left w:val="none" w:sz="0" w:space="0" w:color="auto"/>
        <w:bottom w:val="none" w:sz="0" w:space="0" w:color="auto"/>
        <w:right w:val="none" w:sz="0" w:space="0" w:color="auto"/>
      </w:divBdr>
    </w:div>
    <w:div w:id="1903633873">
      <w:marLeft w:val="0"/>
      <w:marRight w:val="0"/>
      <w:marTop w:val="0"/>
      <w:marBottom w:val="0"/>
      <w:divBdr>
        <w:top w:val="none" w:sz="0" w:space="0" w:color="auto"/>
        <w:left w:val="none" w:sz="0" w:space="0" w:color="auto"/>
        <w:bottom w:val="none" w:sz="0" w:space="0" w:color="auto"/>
        <w:right w:val="none" w:sz="0" w:space="0" w:color="auto"/>
      </w:divBdr>
    </w:div>
    <w:div w:id="1903633874">
      <w:marLeft w:val="0"/>
      <w:marRight w:val="0"/>
      <w:marTop w:val="0"/>
      <w:marBottom w:val="0"/>
      <w:divBdr>
        <w:top w:val="none" w:sz="0" w:space="0" w:color="auto"/>
        <w:left w:val="none" w:sz="0" w:space="0" w:color="auto"/>
        <w:bottom w:val="none" w:sz="0" w:space="0" w:color="auto"/>
        <w:right w:val="none" w:sz="0" w:space="0" w:color="auto"/>
      </w:divBdr>
    </w:div>
    <w:div w:id="1903633875">
      <w:marLeft w:val="0"/>
      <w:marRight w:val="0"/>
      <w:marTop w:val="0"/>
      <w:marBottom w:val="0"/>
      <w:divBdr>
        <w:top w:val="none" w:sz="0" w:space="0" w:color="auto"/>
        <w:left w:val="none" w:sz="0" w:space="0" w:color="auto"/>
        <w:bottom w:val="none" w:sz="0" w:space="0" w:color="auto"/>
        <w:right w:val="none" w:sz="0" w:space="0" w:color="auto"/>
      </w:divBdr>
    </w:div>
    <w:div w:id="1903633876">
      <w:marLeft w:val="0"/>
      <w:marRight w:val="0"/>
      <w:marTop w:val="0"/>
      <w:marBottom w:val="0"/>
      <w:divBdr>
        <w:top w:val="none" w:sz="0" w:space="0" w:color="auto"/>
        <w:left w:val="none" w:sz="0" w:space="0" w:color="auto"/>
        <w:bottom w:val="none" w:sz="0" w:space="0" w:color="auto"/>
        <w:right w:val="none" w:sz="0" w:space="0" w:color="auto"/>
      </w:divBdr>
    </w:div>
    <w:div w:id="1903633877">
      <w:marLeft w:val="0"/>
      <w:marRight w:val="0"/>
      <w:marTop w:val="0"/>
      <w:marBottom w:val="0"/>
      <w:divBdr>
        <w:top w:val="none" w:sz="0" w:space="0" w:color="auto"/>
        <w:left w:val="none" w:sz="0" w:space="0" w:color="auto"/>
        <w:bottom w:val="none" w:sz="0" w:space="0" w:color="auto"/>
        <w:right w:val="none" w:sz="0" w:space="0" w:color="auto"/>
      </w:divBdr>
    </w:div>
    <w:div w:id="1903633878">
      <w:marLeft w:val="0"/>
      <w:marRight w:val="0"/>
      <w:marTop w:val="0"/>
      <w:marBottom w:val="0"/>
      <w:divBdr>
        <w:top w:val="none" w:sz="0" w:space="0" w:color="auto"/>
        <w:left w:val="none" w:sz="0" w:space="0" w:color="auto"/>
        <w:bottom w:val="none" w:sz="0" w:space="0" w:color="auto"/>
        <w:right w:val="none" w:sz="0" w:space="0" w:color="auto"/>
      </w:divBdr>
    </w:div>
    <w:div w:id="1903633879">
      <w:marLeft w:val="0"/>
      <w:marRight w:val="0"/>
      <w:marTop w:val="0"/>
      <w:marBottom w:val="0"/>
      <w:divBdr>
        <w:top w:val="none" w:sz="0" w:space="0" w:color="auto"/>
        <w:left w:val="none" w:sz="0" w:space="0" w:color="auto"/>
        <w:bottom w:val="none" w:sz="0" w:space="0" w:color="auto"/>
        <w:right w:val="none" w:sz="0" w:space="0" w:color="auto"/>
      </w:divBdr>
    </w:div>
    <w:div w:id="1903633880">
      <w:marLeft w:val="0"/>
      <w:marRight w:val="0"/>
      <w:marTop w:val="0"/>
      <w:marBottom w:val="0"/>
      <w:divBdr>
        <w:top w:val="none" w:sz="0" w:space="0" w:color="auto"/>
        <w:left w:val="none" w:sz="0" w:space="0" w:color="auto"/>
        <w:bottom w:val="none" w:sz="0" w:space="0" w:color="auto"/>
        <w:right w:val="none" w:sz="0" w:space="0" w:color="auto"/>
      </w:divBdr>
    </w:div>
    <w:div w:id="1903633881">
      <w:marLeft w:val="0"/>
      <w:marRight w:val="0"/>
      <w:marTop w:val="0"/>
      <w:marBottom w:val="0"/>
      <w:divBdr>
        <w:top w:val="none" w:sz="0" w:space="0" w:color="auto"/>
        <w:left w:val="none" w:sz="0" w:space="0" w:color="auto"/>
        <w:bottom w:val="none" w:sz="0" w:space="0" w:color="auto"/>
        <w:right w:val="none" w:sz="0" w:space="0" w:color="auto"/>
      </w:divBdr>
    </w:div>
    <w:div w:id="1903633882">
      <w:marLeft w:val="0"/>
      <w:marRight w:val="0"/>
      <w:marTop w:val="0"/>
      <w:marBottom w:val="0"/>
      <w:divBdr>
        <w:top w:val="none" w:sz="0" w:space="0" w:color="auto"/>
        <w:left w:val="none" w:sz="0" w:space="0" w:color="auto"/>
        <w:bottom w:val="none" w:sz="0" w:space="0" w:color="auto"/>
        <w:right w:val="none" w:sz="0" w:space="0" w:color="auto"/>
      </w:divBdr>
    </w:div>
    <w:div w:id="1903633883">
      <w:marLeft w:val="0"/>
      <w:marRight w:val="0"/>
      <w:marTop w:val="0"/>
      <w:marBottom w:val="0"/>
      <w:divBdr>
        <w:top w:val="none" w:sz="0" w:space="0" w:color="auto"/>
        <w:left w:val="none" w:sz="0" w:space="0" w:color="auto"/>
        <w:bottom w:val="none" w:sz="0" w:space="0" w:color="auto"/>
        <w:right w:val="none" w:sz="0" w:space="0" w:color="auto"/>
      </w:divBdr>
    </w:div>
    <w:div w:id="1903633884">
      <w:marLeft w:val="0"/>
      <w:marRight w:val="0"/>
      <w:marTop w:val="0"/>
      <w:marBottom w:val="0"/>
      <w:divBdr>
        <w:top w:val="none" w:sz="0" w:space="0" w:color="auto"/>
        <w:left w:val="none" w:sz="0" w:space="0" w:color="auto"/>
        <w:bottom w:val="none" w:sz="0" w:space="0" w:color="auto"/>
        <w:right w:val="none" w:sz="0" w:space="0" w:color="auto"/>
      </w:divBdr>
    </w:div>
    <w:div w:id="1903633885">
      <w:marLeft w:val="0"/>
      <w:marRight w:val="0"/>
      <w:marTop w:val="0"/>
      <w:marBottom w:val="0"/>
      <w:divBdr>
        <w:top w:val="none" w:sz="0" w:space="0" w:color="auto"/>
        <w:left w:val="none" w:sz="0" w:space="0" w:color="auto"/>
        <w:bottom w:val="none" w:sz="0" w:space="0" w:color="auto"/>
        <w:right w:val="none" w:sz="0" w:space="0" w:color="auto"/>
      </w:divBdr>
    </w:div>
    <w:div w:id="1903633886">
      <w:marLeft w:val="0"/>
      <w:marRight w:val="0"/>
      <w:marTop w:val="0"/>
      <w:marBottom w:val="0"/>
      <w:divBdr>
        <w:top w:val="none" w:sz="0" w:space="0" w:color="auto"/>
        <w:left w:val="none" w:sz="0" w:space="0" w:color="auto"/>
        <w:bottom w:val="none" w:sz="0" w:space="0" w:color="auto"/>
        <w:right w:val="none" w:sz="0" w:space="0" w:color="auto"/>
      </w:divBdr>
    </w:div>
    <w:div w:id="1903633887">
      <w:marLeft w:val="0"/>
      <w:marRight w:val="0"/>
      <w:marTop w:val="0"/>
      <w:marBottom w:val="0"/>
      <w:divBdr>
        <w:top w:val="none" w:sz="0" w:space="0" w:color="auto"/>
        <w:left w:val="none" w:sz="0" w:space="0" w:color="auto"/>
        <w:bottom w:val="none" w:sz="0" w:space="0" w:color="auto"/>
        <w:right w:val="none" w:sz="0" w:space="0" w:color="auto"/>
      </w:divBdr>
    </w:div>
    <w:div w:id="1903633888">
      <w:marLeft w:val="0"/>
      <w:marRight w:val="0"/>
      <w:marTop w:val="0"/>
      <w:marBottom w:val="0"/>
      <w:divBdr>
        <w:top w:val="none" w:sz="0" w:space="0" w:color="auto"/>
        <w:left w:val="none" w:sz="0" w:space="0" w:color="auto"/>
        <w:bottom w:val="none" w:sz="0" w:space="0" w:color="auto"/>
        <w:right w:val="none" w:sz="0" w:space="0" w:color="auto"/>
      </w:divBdr>
    </w:div>
    <w:div w:id="1903633889">
      <w:marLeft w:val="0"/>
      <w:marRight w:val="0"/>
      <w:marTop w:val="0"/>
      <w:marBottom w:val="0"/>
      <w:divBdr>
        <w:top w:val="none" w:sz="0" w:space="0" w:color="auto"/>
        <w:left w:val="none" w:sz="0" w:space="0" w:color="auto"/>
        <w:bottom w:val="none" w:sz="0" w:space="0" w:color="auto"/>
        <w:right w:val="none" w:sz="0" w:space="0" w:color="auto"/>
      </w:divBdr>
    </w:div>
    <w:div w:id="1903633890">
      <w:marLeft w:val="0"/>
      <w:marRight w:val="0"/>
      <w:marTop w:val="0"/>
      <w:marBottom w:val="0"/>
      <w:divBdr>
        <w:top w:val="none" w:sz="0" w:space="0" w:color="auto"/>
        <w:left w:val="none" w:sz="0" w:space="0" w:color="auto"/>
        <w:bottom w:val="none" w:sz="0" w:space="0" w:color="auto"/>
        <w:right w:val="none" w:sz="0" w:space="0" w:color="auto"/>
      </w:divBdr>
    </w:div>
    <w:div w:id="1903633891">
      <w:marLeft w:val="0"/>
      <w:marRight w:val="0"/>
      <w:marTop w:val="0"/>
      <w:marBottom w:val="0"/>
      <w:divBdr>
        <w:top w:val="none" w:sz="0" w:space="0" w:color="auto"/>
        <w:left w:val="none" w:sz="0" w:space="0" w:color="auto"/>
        <w:bottom w:val="none" w:sz="0" w:space="0" w:color="auto"/>
        <w:right w:val="none" w:sz="0" w:space="0" w:color="auto"/>
      </w:divBdr>
    </w:div>
    <w:div w:id="1903633892">
      <w:marLeft w:val="0"/>
      <w:marRight w:val="0"/>
      <w:marTop w:val="0"/>
      <w:marBottom w:val="0"/>
      <w:divBdr>
        <w:top w:val="none" w:sz="0" w:space="0" w:color="auto"/>
        <w:left w:val="none" w:sz="0" w:space="0" w:color="auto"/>
        <w:bottom w:val="none" w:sz="0" w:space="0" w:color="auto"/>
        <w:right w:val="none" w:sz="0" w:space="0" w:color="auto"/>
      </w:divBdr>
    </w:div>
    <w:div w:id="19036338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v0301850-11/paran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146E-43C6-42A3-984D-AFED451A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1114</Words>
  <Characters>6350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Lesya</cp:lastModifiedBy>
  <cp:revision>68</cp:revision>
  <cp:lastPrinted>2023-05-08T12:47:00Z</cp:lastPrinted>
  <dcterms:created xsi:type="dcterms:W3CDTF">2019-03-12T07:31:00Z</dcterms:created>
  <dcterms:modified xsi:type="dcterms:W3CDTF">2023-06-02T05:47:00Z</dcterms:modified>
</cp:coreProperties>
</file>